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E152" w14:textId="77777777" w:rsidR="004E60DF" w:rsidRDefault="004E60DF">
      <w:pPr>
        <w:rPr>
          <w:rFonts w:hint="eastAsia"/>
        </w:rPr>
      </w:pPr>
      <w:r>
        <w:rPr>
          <w:rFonts w:hint="eastAsia"/>
        </w:rPr>
        <w:t>qì něi：当希望的灯火渐暗</w:t>
      </w:r>
    </w:p>
    <w:p w14:paraId="0529767D" w14:textId="77777777" w:rsidR="004E60DF" w:rsidRDefault="004E60DF">
      <w:pPr>
        <w:rPr>
          <w:rFonts w:hint="eastAsia"/>
        </w:rPr>
      </w:pPr>
      <w:r>
        <w:rPr>
          <w:rFonts w:hint="eastAsia"/>
        </w:rPr>
        <w:t>在人生的长河中，每个人都会遇到挑战和困难。有时，这些阻碍会让我们感到力不从心，仿佛无论我们怎么努力，前方的道路总是布满荆棘。这种感觉，在汉语中被形象地描述为“气馁”。它不仅仅是简单的沮丧或失望，而是一种深入骨髓的无力感，一种对未来感到迷茫和不确定的情绪状态。</w:t>
      </w:r>
    </w:p>
    <w:p w14:paraId="53997223" w14:textId="77777777" w:rsidR="004E60DF" w:rsidRDefault="004E60DF">
      <w:pPr>
        <w:rPr>
          <w:rFonts w:hint="eastAsia"/>
        </w:rPr>
      </w:pPr>
    </w:p>
    <w:p w14:paraId="1AD81409" w14:textId="77777777" w:rsidR="004E60DF" w:rsidRDefault="004E60DF">
      <w:pPr>
        <w:rPr>
          <w:rFonts w:hint="eastAsia"/>
        </w:rPr>
      </w:pPr>
      <w:r>
        <w:rPr>
          <w:rFonts w:hint="eastAsia"/>
        </w:rPr>
        <w:t>内心的声音：气馁时的心理对话</w:t>
      </w:r>
    </w:p>
    <w:p w14:paraId="13BCFA91" w14:textId="77777777" w:rsidR="004E60DF" w:rsidRDefault="004E60DF">
      <w:pPr>
        <w:rPr>
          <w:rFonts w:hint="eastAsia"/>
        </w:rPr>
      </w:pPr>
      <w:r>
        <w:rPr>
          <w:rFonts w:hint="eastAsia"/>
        </w:rPr>
        <w:t>当我们气馁时，内心的自我对话往往变得消极。我们会听到自己说：“我不够好。”、“我已经尽力了，但还是不行。”这样的声音一旦响起，就像乌云遮住了阳光，让原本明亮的世界变得灰暗。此时，信心开始动摇，对成功的渴望也逐渐被怀疑所取代。气馁不仅影响我们的行为选择，还会改变我们看待世界的方式，使一切看起来更加困难和遥不可及。</w:t>
      </w:r>
    </w:p>
    <w:p w14:paraId="1E257AF8" w14:textId="77777777" w:rsidR="004E60DF" w:rsidRDefault="004E60DF">
      <w:pPr>
        <w:rPr>
          <w:rFonts w:hint="eastAsia"/>
        </w:rPr>
      </w:pPr>
    </w:p>
    <w:p w14:paraId="4332FBAE" w14:textId="77777777" w:rsidR="004E60DF" w:rsidRDefault="004E60DF">
      <w:pPr>
        <w:rPr>
          <w:rFonts w:hint="eastAsia"/>
        </w:rPr>
      </w:pPr>
      <w:r>
        <w:rPr>
          <w:rFonts w:hint="eastAsia"/>
        </w:rPr>
        <w:t>气馁与挫折：成长路上的双刃剑</w:t>
      </w:r>
    </w:p>
    <w:p w14:paraId="6B270B59" w14:textId="77777777" w:rsidR="004E60DF" w:rsidRDefault="004E60DF">
      <w:pPr>
        <w:rPr>
          <w:rFonts w:hint="eastAsia"/>
        </w:rPr>
      </w:pPr>
      <w:r>
        <w:rPr>
          <w:rFonts w:hint="eastAsia"/>
        </w:rPr>
        <w:t>虽然气馁带来的是负面情绪，但它同时也是成长的一个重要信号。每一次面对挫折而产生的气馁，其实都是一个反思的机会。它可以促使我们停下来审视自己的目标是否现实，方法是否正确。通过这样的内省，我们可以调整方向，学习新的技能，甚至重新定义成功对于个人的意义。因此，气馁并非全然有害，关键在于如何应对它，并从中汲取力量。</w:t>
      </w:r>
    </w:p>
    <w:p w14:paraId="051527C4" w14:textId="77777777" w:rsidR="004E60DF" w:rsidRDefault="004E60DF">
      <w:pPr>
        <w:rPr>
          <w:rFonts w:hint="eastAsia"/>
        </w:rPr>
      </w:pPr>
    </w:p>
    <w:p w14:paraId="6CCFAA63" w14:textId="77777777" w:rsidR="004E60DF" w:rsidRDefault="004E60DF">
      <w:pPr>
        <w:rPr>
          <w:rFonts w:hint="eastAsia"/>
        </w:rPr>
      </w:pPr>
      <w:r>
        <w:rPr>
          <w:rFonts w:hint="eastAsia"/>
        </w:rPr>
        <w:t>走出阴霾：战胜气馁的策略</w:t>
      </w:r>
    </w:p>
    <w:p w14:paraId="2A2162CB" w14:textId="77777777" w:rsidR="004E60DF" w:rsidRDefault="004E60DF">
      <w:pPr>
        <w:rPr>
          <w:rFonts w:hint="eastAsia"/>
        </w:rPr>
      </w:pPr>
      <w:r>
        <w:rPr>
          <w:rFonts w:hint="eastAsia"/>
        </w:rPr>
        <w:t>要克服气馁，首先需要认识到这是一种正常的情绪反应。允许自己感受到这份脆弱，同时也要明白，这只是暂时的状态。设定小而具体的目标可以帮助逐步重建自信；每次完成一个小目标，都能为自己增添一分勇气。寻求支持同样重要——家人、朋友或是导师的理解和支持，往往能在最黑暗的时候给予温暖的光芒。保持积极的生活习惯，如规律运动、健康饮食以及充足的休息，也有助于提升整体的心理韧性。</w:t>
      </w:r>
    </w:p>
    <w:p w14:paraId="39BE1C4D" w14:textId="77777777" w:rsidR="004E60DF" w:rsidRDefault="004E60DF">
      <w:pPr>
        <w:rPr>
          <w:rFonts w:hint="eastAsia"/>
        </w:rPr>
      </w:pPr>
    </w:p>
    <w:p w14:paraId="23AA72C4" w14:textId="77777777" w:rsidR="004E60DF" w:rsidRDefault="004E60DF">
      <w:pPr>
        <w:rPr>
          <w:rFonts w:hint="eastAsia"/>
        </w:rPr>
      </w:pPr>
      <w:r>
        <w:rPr>
          <w:rFonts w:hint="eastAsia"/>
        </w:rPr>
        <w:t>最后的总结：拥抱变化，迎接光明</w:t>
      </w:r>
    </w:p>
    <w:p w14:paraId="2135C7FE" w14:textId="77777777" w:rsidR="004E60DF" w:rsidRDefault="004E60DF">
      <w:pPr>
        <w:rPr>
          <w:rFonts w:hint="eastAsia"/>
        </w:rPr>
      </w:pPr>
      <w:r>
        <w:rPr>
          <w:rFonts w:hint="eastAsia"/>
        </w:rPr>
        <w:t>生活中的每一个低谷，都是通往更高山峰的必经之路。气馁虽能暂时蒙蔽双眼，却无法永远阻挡前行的脚步。只要心中还存有一丝希望，就能找到重新振作的力量。让我们勇敢地面对那些令我们气馁的时刻，用智慧和毅力去书写属于自己的精彩篇章。毕竟，正是这些经历塑造了更加坚强、更有深度的灵魂。</w:t>
      </w:r>
    </w:p>
    <w:p w14:paraId="45F5AA51" w14:textId="77777777" w:rsidR="004E60DF" w:rsidRDefault="004E60DF">
      <w:pPr>
        <w:rPr>
          <w:rFonts w:hint="eastAsia"/>
        </w:rPr>
      </w:pPr>
    </w:p>
    <w:p w14:paraId="4D790A37" w14:textId="77777777" w:rsidR="004E60DF" w:rsidRDefault="004E6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2EF99" w14:textId="7C93CEFF" w:rsidR="002D565C" w:rsidRDefault="002D565C"/>
    <w:sectPr w:rsidR="002D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C"/>
    <w:rsid w:val="002D0BB4"/>
    <w:rsid w:val="002D565C"/>
    <w:rsid w:val="004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A9936-B364-4CBC-AF29-74EED44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