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EAFF9" w14:textId="77777777" w:rsidR="00AA3A4B" w:rsidRDefault="00AA3A4B">
      <w:pPr>
        <w:rPr>
          <w:rFonts w:hint="eastAsia"/>
        </w:rPr>
      </w:pPr>
      <w:r>
        <w:rPr>
          <w:rFonts w:hint="eastAsia"/>
        </w:rPr>
        <w:t>Bo Che (泊车)：城市生活的重要环节</w:t>
      </w:r>
    </w:p>
    <w:p w14:paraId="62CB7097" w14:textId="77777777" w:rsidR="00AA3A4B" w:rsidRDefault="00AA3A4B">
      <w:pPr>
        <w:rPr>
          <w:rFonts w:hint="eastAsia"/>
        </w:rPr>
      </w:pPr>
      <w:r>
        <w:rPr>
          <w:rFonts w:hint="eastAsia"/>
        </w:rPr>
        <w:t>在现代城市的喧嚣与繁忙中，找到一个安全、便捷的停车位已经成为许多驾驶者每天面对的小挑战。随着汽车保有量的持续增长，停车问题不仅影响着个人的出行效率，也对城市的交通管理和规划提出了更高的要求。泊车（Bo Che），即车辆停放，是城市交通系统不可或缺的一部分，它连接着道路与建筑物之间的最后几米距离，承载着人们从移动到静止状态转换的关键时刻。</w:t>
      </w:r>
    </w:p>
    <w:p w14:paraId="137FA791" w14:textId="77777777" w:rsidR="00AA3A4B" w:rsidRDefault="00AA3A4B">
      <w:pPr>
        <w:rPr>
          <w:rFonts w:hint="eastAsia"/>
        </w:rPr>
      </w:pPr>
    </w:p>
    <w:p w14:paraId="3873AA18" w14:textId="77777777" w:rsidR="00AA3A4B" w:rsidRDefault="00AA3A4B">
      <w:pPr>
        <w:rPr>
          <w:rFonts w:hint="eastAsia"/>
        </w:rPr>
      </w:pPr>
      <w:r>
        <w:rPr>
          <w:rFonts w:hint="eastAsia"/>
        </w:rPr>
        <w:t>泊车的重要性</w:t>
      </w:r>
    </w:p>
    <w:p w14:paraId="2F4A5770" w14:textId="77777777" w:rsidR="00AA3A4B" w:rsidRDefault="00AA3A4B">
      <w:pPr>
        <w:rPr>
          <w:rFonts w:hint="eastAsia"/>
        </w:rPr>
      </w:pPr>
      <w:r>
        <w:rPr>
          <w:rFonts w:hint="eastAsia"/>
        </w:rPr>
        <w:t>良好的泊车环境对于维持城市交通的流畅性至关重要。合理的停车场布局和高效的泊车管理可以减少道路上的拥堵，提高行车的安全性和舒适度。规范的泊车秩序有助于保护行人和其他道路使用者的安全，避免因乱停乱放而引发的交通事故。对于商业区和旅游景点而言，充足的停车位能够吸引更多顾客和游客，促进当地经济的发展。</w:t>
      </w:r>
    </w:p>
    <w:p w14:paraId="43E6DF9E" w14:textId="77777777" w:rsidR="00AA3A4B" w:rsidRDefault="00AA3A4B">
      <w:pPr>
        <w:rPr>
          <w:rFonts w:hint="eastAsia"/>
        </w:rPr>
      </w:pPr>
    </w:p>
    <w:p w14:paraId="061C658B" w14:textId="77777777" w:rsidR="00AA3A4B" w:rsidRDefault="00AA3A4B">
      <w:pPr>
        <w:rPr>
          <w:rFonts w:hint="eastAsia"/>
        </w:rPr>
      </w:pPr>
      <w:r>
        <w:rPr>
          <w:rFonts w:hint="eastAsia"/>
        </w:rPr>
        <w:t>泊车技术的发展</w:t>
      </w:r>
    </w:p>
    <w:p w14:paraId="75978862" w14:textId="77777777" w:rsidR="00AA3A4B" w:rsidRDefault="00AA3A4B">
      <w:pPr>
        <w:rPr>
          <w:rFonts w:hint="eastAsia"/>
        </w:rPr>
      </w:pPr>
      <w:r>
        <w:rPr>
          <w:rFonts w:hint="eastAsia"/>
        </w:rPr>
        <w:t>随着科技的进步，泊车技术也在不断创新。自动泊车辅助系统已经成为许多新车的标准配置，它利用传感器和摄像头来检测周围环境，并协助驾驶员完成复杂的停车操作。智能停车引导系统则通过安装在停车场内的指示牌和地面感应装置，实时显示空闲车位的位置，帮助司机快速找到合适的停车点。近年来，共享经济的概念也被引入到泊车领域，出现了如共享停车位等新型服务模式，提高了资源利用率。</w:t>
      </w:r>
    </w:p>
    <w:p w14:paraId="392087D5" w14:textId="77777777" w:rsidR="00AA3A4B" w:rsidRDefault="00AA3A4B">
      <w:pPr>
        <w:rPr>
          <w:rFonts w:hint="eastAsia"/>
        </w:rPr>
      </w:pPr>
    </w:p>
    <w:p w14:paraId="34000638" w14:textId="77777777" w:rsidR="00AA3A4B" w:rsidRDefault="00AA3A4B">
      <w:pPr>
        <w:rPr>
          <w:rFonts w:hint="eastAsia"/>
        </w:rPr>
      </w:pPr>
      <w:r>
        <w:rPr>
          <w:rFonts w:hint="eastAsia"/>
        </w:rPr>
        <w:t>解决泊车难题的方法</w:t>
      </w:r>
    </w:p>
    <w:p w14:paraId="69EE0A34" w14:textId="77777777" w:rsidR="00AA3A4B" w:rsidRDefault="00AA3A4B">
      <w:pPr>
        <w:rPr>
          <w:rFonts w:hint="eastAsia"/>
        </w:rPr>
      </w:pPr>
      <w:r>
        <w:rPr>
          <w:rFonts w:hint="eastAsia"/>
        </w:rPr>
        <w:t>面对日益严峻的停车难问题，政府和社会各界都在积极探索有效的解决方案。一方面，加强基础设施建设，增加公共停车场的数量和容量；另一方面，优化现有设施的功能和服务水平，比如推广电子支付、预约停车等功能。鼓励居民采用公共交通工具或非机动车出行，从根本上缓解停车压力。一些城市还尝试实施差异化的停车收费政策，以调节不同时段和区域的停车需求。</w:t>
      </w:r>
    </w:p>
    <w:p w14:paraId="641CA503" w14:textId="77777777" w:rsidR="00AA3A4B" w:rsidRDefault="00AA3A4B">
      <w:pPr>
        <w:rPr>
          <w:rFonts w:hint="eastAsia"/>
        </w:rPr>
      </w:pPr>
    </w:p>
    <w:p w14:paraId="48E86817" w14:textId="77777777" w:rsidR="00AA3A4B" w:rsidRDefault="00AA3A4B">
      <w:pPr>
        <w:rPr>
          <w:rFonts w:hint="eastAsia"/>
        </w:rPr>
      </w:pPr>
      <w:r>
        <w:rPr>
          <w:rFonts w:hint="eastAsia"/>
        </w:rPr>
        <w:t>未来泊车的趋势</w:t>
      </w:r>
    </w:p>
    <w:p w14:paraId="0B21B62C" w14:textId="77777777" w:rsidR="00AA3A4B" w:rsidRDefault="00AA3A4B">
      <w:pPr>
        <w:rPr>
          <w:rFonts w:hint="eastAsia"/>
        </w:rPr>
      </w:pPr>
      <w:r>
        <w:rPr>
          <w:rFonts w:hint="eastAsia"/>
        </w:rPr>
        <w:t>展望未来，智能化将是泊车行业发展的主要方向。无人驾驶技术的成熟将使车辆能够在无人干预的情况下自行寻找并停入指定位置，实现真正的“一键泊车”。物联网的应用将进一步整合各类停车资源，形成统一的信息平台，为用户提供更加精准、个性化的停车指引。而新能源汽车的普及也将促使充电桩等配套设施不断完善，构建起绿色、环保的停车生态系统。随着相关技术和理念的不断革新，未来的泊车体验必将变得更加便捷、高效。</w:t>
      </w:r>
    </w:p>
    <w:p w14:paraId="39CDBD64" w14:textId="77777777" w:rsidR="00AA3A4B" w:rsidRDefault="00AA3A4B">
      <w:pPr>
        <w:rPr>
          <w:rFonts w:hint="eastAsia"/>
        </w:rPr>
      </w:pPr>
    </w:p>
    <w:p w14:paraId="614B37AD" w14:textId="77777777" w:rsidR="00AA3A4B" w:rsidRDefault="00AA3A4B">
      <w:pPr>
        <w:rPr>
          <w:rFonts w:hint="eastAsia"/>
        </w:rPr>
      </w:pPr>
      <w:r>
        <w:rPr>
          <w:rFonts w:hint="eastAsia"/>
        </w:rPr>
        <w:t>本文是由每日作文网(2345lzwz.com)为大家创作</w:t>
      </w:r>
    </w:p>
    <w:p w14:paraId="4DF2E0EA" w14:textId="24E787A3" w:rsidR="003650E9" w:rsidRDefault="003650E9"/>
    <w:sectPr w:rsidR="003650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E9"/>
    <w:rsid w:val="002D0BB4"/>
    <w:rsid w:val="003650E9"/>
    <w:rsid w:val="00AA3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9C442-AF2F-4663-B0CA-585E56C7C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50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50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50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50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50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50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50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50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50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50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50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50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50E9"/>
    <w:rPr>
      <w:rFonts w:cstheme="majorBidi"/>
      <w:color w:val="2F5496" w:themeColor="accent1" w:themeShade="BF"/>
      <w:sz w:val="28"/>
      <w:szCs w:val="28"/>
    </w:rPr>
  </w:style>
  <w:style w:type="character" w:customStyle="1" w:styleId="50">
    <w:name w:val="标题 5 字符"/>
    <w:basedOn w:val="a0"/>
    <w:link w:val="5"/>
    <w:uiPriority w:val="9"/>
    <w:semiHidden/>
    <w:rsid w:val="003650E9"/>
    <w:rPr>
      <w:rFonts w:cstheme="majorBidi"/>
      <w:color w:val="2F5496" w:themeColor="accent1" w:themeShade="BF"/>
      <w:sz w:val="24"/>
    </w:rPr>
  </w:style>
  <w:style w:type="character" w:customStyle="1" w:styleId="60">
    <w:name w:val="标题 6 字符"/>
    <w:basedOn w:val="a0"/>
    <w:link w:val="6"/>
    <w:uiPriority w:val="9"/>
    <w:semiHidden/>
    <w:rsid w:val="003650E9"/>
    <w:rPr>
      <w:rFonts w:cstheme="majorBidi"/>
      <w:b/>
      <w:bCs/>
      <w:color w:val="2F5496" w:themeColor="accent1" w:themeShade="BF"/>
    </w:rPr>
  </w:style>
  <w:style w:type="character" w:customStyle="1" w:styleId="70">
    <w:name w:val="标题 7 字符"/>
    <w:basedOn w:val="a0"/>
    <w:link w:val="7"/>
    <w:uiPriority w:val="9"/>
    <w:semiHidden/>
    <w:rsid w:val="003650E9"/>
    <w:rPr>
      <w:rFonts w:cstheme="majorBidi"/>
      <w:b/>
      <w:bCs/>
      <w:color w:val="595959" w:themeColor="text1" w:themeTint="A6"/>
    </w:rPr>
  </w:style>
  <w:style w:type="character" w:customStyle="1" w:styleId="80">
    <w:name w:val="标题 8 字符"/>
    <w:basedOn w:val="a0"/>
    <w:link w:val="8"/>
    <w:uiPriority w:val="9"/>
    <w:semiHidden/>
    <w:rsid w:val="003650E9"/>
    <w:rPr>
      <w:rFonts w:cstheme="majorBidi"/>
      <w:color w:val="595959" w:themeColor="text1" w:themeTint="A6"/>
    </w:rPr>
  </w:style>
  <w:style w:type="character" w:customStyle="1" w:styleId="90">
    <w:name w:val="标题 9 字符"/>
    <w:basedOn w:val="a0"/>
    <w:link w:val="9"/>
    <w:uiPriority w:val="9"/>
    <w:semiHidden/>
    <w:rsid w:val="003650E9"/>
    <w:rPr>
      <w:rFonts w:eastAsiaTheme="majorEastAsia" w:cstheme="majorBidi"/>
      <w:color w:val="595959" w:themeColor="text1" w:themeTint="A6"/>
    </w:rPr>
  </w:style>
  <w:style w:type="paragraph" w:styleId="a3">
    <w:name w:val="Title"/>
    <w:basedOn w:val="a"/>
    <w:next w:val="a"/>
    <w:link w:val="a4"/>
    <w:uiPriority w:val="10"/>
    <w:qFormat/>
    <w:rsid w:val="003650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50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50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50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50E9"/>
    <w:pPr>
      <w:spacing w:before="160"/>
      <w:jc w:val="center"/>
    </w:pPr>
    <w:rPr>
      <w:i/>
      <w:iCs/>
      <w:color w:val="404040" w:themeColor="text1" w:themeTint="BF"/>
    </w:rPr>
  </w:style>
  <w:style w:type="character" w:customStyle="1" w:styleId="a8">
    <w:name w:val="引用 字符"/>
    <w:basedOn w:val="a0"/>
    <w:link w:val="a7"/>
    <w:uiPriority w:val="29"/>
    <w:rsid w:val="003650E9"/>
    <w:rPr>
      <w:i/>
      <w:iCs/>
      <w:color w:val="404040" w:themeColor="text1" w:themeTint="BF"/>
    </w:rPr>
  </w:style>
  <w:style w:type="paragraph" w:styleId="a9">
    <w:name w:val="List Paragraph"/>
    <w:basedOn w:val="a"/>
    <w:uiPriority w:val="34"/>
    <w:qFormat/>
    <w:rsid w:val="003650E9"/>
    <w:pPr>
      <w:ind w:left="720"/>
      <w:contextualSpacing/>
    </w:pPr>
  </w:style>
  <w:style w:type="character" w:styleId="aa">
    <w:name w:val="Intense Emphasis"/>
    <w:basedOn w:val="a0"/>
    <w:uiPriority w:val="21"/>
    <w:qFormat/>
    <w:rsid w:val="003650E9"/>
    <w:rPr>
      <w:i/>
      <w:iCs/>
      <w:color w:val="2F5496" w:themeColor="accent1" w:themeShade="BF"/>
    </w:rPr>
  </w:style>
  <w:style w:type="paragraph" w:styleId="ab">
    <w:name w:val="Intense Quote"/>
    <w:basedOn w:val="a"/>
    <w:next w:val="a"/>
    <w:link w:val="ac"/>
    <w:uiPriority w:val="30"/>
    <w:qFormat/>
    <w:rsid w:val="003650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50E9"/>
    <w:rPr>
      <w:i/>
      <w:iCs/>
      <w:color w:val="2F5496" w:themeColor="accent1" w:themeShade="BF"/>
    </w:rPr>
  </w:style>
  <w:style w:type="character" w:styleId="ad">
    <w:name w:val="Intense Reference"/>
    <w:basedOn w:val="a0"/>
    <w:uiPriority w:val="32"/>
    <w:qFormat/>
    <w:rsid w:val="003650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