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2FD3" w14:textId="77777777" w:rsidR="00711EE6" w:rsidRDefault="00711EE6">
      <w:pPr>
        <w:rPr>
          <w:rFonts w:hint="eastAsia"/>
        </w:rPr>
      </w:pPr>
      <w:r>
        <w:rPr>
          <w:rFonts w:hint="eastAsia"/>
        </w:rPr>
        <w:t>QIANTANG CHUANQI</w:t>
      </w:r>
    </w:p>
    <w:p w14:paraId="5EC64408" w14:textId="77777777" w:rsidR="00711EE6" w:rsidRDefault="00711EE6">
      <w:pPr>
        <w:rPr>
          <w:rFonts w:hint="eastAsia"/>
        </w:rPr>
      </w:pPr>
      <w:r>
        <w:rPr>
          <w:rFonts w:hint="eastAsia"/>
        </w:rPr>
        <w:t>钱塘传奇，这个名称的拼音大写字母“QIANTANG CHUANQI”不仅代表了其独特的地理位置——钱塘江畔，也象征着这里发生的无数动人心弦的故事。钱塘江位于中国浙江省，以其壮观的钱塘潮闻名于世，每年吸引着成千上万的游客前来观赏。</w:t>
      </w:r>
    </w:p>
    <w:p w14:paraId="0E5AC97D" w14:textId="77777777" w:rsidR="00711EE6" w:rsidRDefault="00711EE6">
      <w:pPr>
        <w:rPr>
          <w:rFonts w:hint="eastAsia"/>
        </w:rPr>
      </w:pPr>
    </w:p>
    <w:p w14:paraId="63471560" w14:textId="77777777" w:rsidR="00711EE6" w:rsidRDefault="00711EE6">
      <w:pPr>
        <w:rPr>
          <w:rFonts w:hint="eastAsia"/>
        </w:rPr>
      </w:pPr>
      <w:r>
        <w:rPr>
          <w:rFonts w:hint="eastAsia"/>
        </w:rPr>
        <w:t>自然奇观与文化融合</w:t>
      </w:r>
    </w:p>
    <w:p w14:paraId="21D5BA2A" w14:textId="77777777" w:rsidR="00711EE6" w:rsidRDefault="00711EE6">
      <w:pPr>
        <w:rPr>
          <w:rFonts w:hint="eastAsia"/>
        </w:rPr>
      </w:pPr>
      <w:r>
        <w:rPr>
          <w:rFonts w:hint="eastAsia"/>
        </w:rPr>
        <w:t>钱塘潮是世界著名的自然奇观之一，尤其是在农历八月十八日前后，此时潮水最为壮观。这一现象不仅是大自然力量的展示，更是当地文化的集中体现。自古以来，钱塘潮就激发了无数文人墨客的灵感，留下了大量诗词歌赋，这些作品至今仍被人们传颂。</w:t>
      </w:r>
    </w:p>
    <w:p w14:paraId="6642D2AE" w14:textId="77777777" w:rsidR="00711EE6" w:rsidRDefault="00711EE6">
      <w:pPr>
        <w:rPr>
          <w:rFonts w:hint="eastAsia"/>
        </w:rPr>
      </w:pPr>
    </w:p>
    <w:p w14:paraId="0EBC0A0F" w14:textId="77777777" w:rsidR="00711EE6" w:rsidRDefault="00711EE6">
      <w:pPr>
        <w:rPr>
          <w:rFonts w:hint="eastAsia"/>
        </w:rPr>
      </w:pPr>
      <w:r>
        <w:rPr>
          <w:rFonts w:hint="eastAsia"/>
        </w:rPr>
        <w:t>历史传承</w:t>
      </w:r>
    </w:p>
    <w:p w14:paraId="04142851" w14:textId="77777777" w:rsidR="00711EE6" w:rsidRDefault="00711EE6">
      <w:pPr>
        <w:rPr>
          <w:rFonts w:hint="eastAsia"/>
        </w:rPr>
      </w:pPr>
      <w:r>
        <w:rPr>
          <w:rFonts w:hint="eastAsia"/>
        </w:rPr>
        <w:t>钱塘地区的历史可以追溯到数千年前，这里孕育了丰富的文化遗产和传统。从古代的钱塘县治到现代的大都市杭州，这片土地见证了无数变迁和发展。在历史上，钱塘还是丝绸之路上的重要节点，通过海上丝绸之路将中国的丝绸、茶叶等特产运往世界各地。</w:t>
      </w:r>
    </w:p>
    <w:p w14:paraId="0D60979B" w14:textId="77777777" w:rsidR="00711EE6" w:rsidRDefault="00711EE6">
      <w:pPr>
        <w:rPr>
          <w:rFonts w:hint="eastAsia"/>
        </w:rPr>
      </w:pPr>
    </w:p>
    <w:p w14:paraId="471928C9" w14:textId="77777777" w:rsidR="00711EE6" w:rsidRDefault="00711EE6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1697B878" w14:textId="77777777" w:rsidR="00711EE6" w:rsidRDefault="00711EE6">
      <w:pPr>
        <w:rPr>
          <w:rFonts w:hint="eastAsia"/>
        </w:rPr>
      </w:pPr>
      <w:r>
        <w:rPr>
          <w:rFonts w:hint="eastAsia"/>
        </w:rPr>
        <w:t>随着时代的进步，钱塘地区的经济也经历了快速的发展。这里已成为中国重要的经济中心之一，拥有先进的制造业和服务业体系。特别是信息技术产业的兴起，使得钱塘成为了创新创业的热土，吸引了众多国内外企业在此设立总部或分支机构。</w:t>
      </w:r>
    </w:p>
    <w:p w14:paraId="0D1D9895" w14:textId="77777777" w:rsidR="00711EE6" w:rsidRDefault="00711EE6">
      <w:pPr>
        <w:rPr>
          <w:rFonts w:hint="eastAsia"/>
        </w:rPr>
      </w:pPr>
    </w:p>
    <w:p w14:paraId="3872C270" w14:textId="77777777" w:rsidR="00711EE6" w:rsidRDefault="00711EE6">
      <w:pPr>
        <w:rPr>
          <w:rFonts w:hint="eastAsia"/>
        </w:rPr>
      </w:pPr>
      <w:r>
        <w:rPr>
          <w:rFonts w:hint="eastAsia"/>
        </w:rPr>
        <w:t>生态环保意识的提升</w:t>
      </w:r>
    </w:p>
    <w:p w14:paraId="5BD43408" w14:textId="77777777" w:rsidR="00711EE6" w:rsidRDefault="00711EE6">
      <w:pPr>
        <w:rPr>
          <w:rFonts w:hint="eastAsia"/>
        </w:rPr>
      </w:pPr>
      <w:r>
        <w:rPr>
          <w:rFonts w:hint="eastAsia"/>
        </w:rPr>
        <w:t>面对经济发展带来的环境挑战，钱塘地区近年来加大了对环境保护的力度。通过实施一系列生态保护措施，如建立湿地公园、推广绿色能源使用等，钱塘不仅保持了其美丽的自然风光，也为居民提供了更加健康的生活环境。</w:t>
      </w:r>
    </w:p>
    <w:p w14:paraId="1825FD5E" w14:textId="77777777" w:rsidR="00711EE6" w:rsidRDefault="00711EE6">
      <w:pPr>
        <w:rPr>
          <w:rFonts w:hint="eastAsia"/>
        </w:rPr>
      </w:pPr>
    </w:p>
    <w:p w14:paraId="344C5F09" w14:textId="77777777" w:rsidR="00711EE6" w:rsidRDefault="00711EE6">
      <w:pPr>
        <w:rPr>
          <w:rFonts w:hint="eastAsia"/>
        </w:rPr>
      </w:pPr>
      <w:r>
        <w:rPr>
          <w:rFonts w:hint="eastAsia"/>
        </w:rPr>
        <w:t>未来展望</w:t>
      </w:r>
    </w:p>
    <w:p w14:paraId="5E5DDC69" w14:textId="77777777" w:rsidR="00711EE6" w:rsidRDefault="00711EE6">
      <w:pPr>
        <w:rPr>
          <w:rFonts w:hint="eastAsia"/>
        </w:rPr>
      </w:pPr>
      <w:r>
        <w:rPr>
          <w:rFonts w:hint="eastAsia"/>
        </w:rPr>
        <w:t>展望未来，“QIANTANG CHUANQI”将继续书写其辉煌篇章。无论是保护和传承历史文化，还是推动科技创新与发展，钱塘都将以开放的姿态迎接挑战，努力成为可持续发展的典范。在这个过程中，每一个故事、每一处风景都将为这座城市的传奇增添新的色彩。</w:t>
      </w:r>
    </w:p>
    <w:p w14:paraId="3C8DD2AA" w14:textId="77777777" w:rsidR="00711EE6" w:rsidRDefault="00711EE6">
      <w:pPr>
        <w:rPr>
          <w:rFonts w:hint="eastAsia"/>
        </w:rPr>
      </w:pPr>
    </w:p>
    <w:p w14:paraId="147E1700" w14:textId="77777777" w:rsidR="00711EE6" w:rsidRDefault="00711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30635" w14:textId="27D7950F" w:rsidR="008B4034" w:rsidRDefault="008B4034"/>
    <w:sectPr w:rsidR="008B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34"/>
    <w:rsid w:val="002D0BB4"/>
    <w:rsid w:val="00711EE6"/>
    <w:rsid w:val="008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7AA26-8587-4424-A179-02C3632A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