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3E24C" w14:textId="77777777" w:rsidR="006F4E35" w:rsidRDefault="006F4E35">
      <w:pPr>
        <w:rPr>
          <w:rFonts w:hint="eastAsia"/>
        </w:rPr>
      </w:pPr>
    </w:p>
    <w:p w14:paraId="07F03CA1" w14:textId="77777777" w:rsidR="006F4E35" w:rsidRDefault="006F4E35">
      <w:pPr>
        <w:rPr>
          <w:rFonts w:hint="eastAsia"/>
        </w:rPr>
      </w:pPr>
      <w:r>
        <w:rPr>
          <w:rFonts w:hint="eastAsia"/>
        </w:rPr>
        <w:tab/>
        <w:t>坦荡如砥的拼音解释怎么写</w:t>
      </w:r>
    </w:p>
    <w:p w14:paraId="4959E937" w14:textId="77777777" w:rsidR="006F4E35" w:rsidRDefault="006F4E35">
      <w:pPr>
        <w:rPr>
          <w:rFonts w:hint="eastAsia"/>
        </w:rPr>
      </w:pPr>
    </w:p>
    <w:p w14:paraId="62979910" w14:textId="77777777" w:rsidR="006F4E35" w:rsidRDefault="006F4E35">
      <w:pPr>
        <w:rPr>
          <w:rFonts w:hint="eastAsia"/>
        </w:rPr>
      </w:pPr>
    </w:p>
    <w:p w14:paraId="324776D6" w14:textId="77777777" w:rsidR="006F4E35" w:rsidRDefault="006F4E35">
      <w:pPr>
        <w:rPr>
          <w:rFonts w:hint="eastAsia"/>
        </w:rPr>
      </w:pPr>
      <w:r>
        <w:rPr>
          <w:rFonts w:hint="eastAsia"/>
        </w:rPr>
        <w:tab/>
        <w:t>“坦荡如砥”这个成语在汉语中具有丰富的文化内涵，其拼音写作：“tǎn dàng rú dǐ”。这个成语用来形容人心地光明正大，没有私心杂念，做事磊落大方，就像磨刀石一样平坦无阻。其中，“坦荡”指的是胸怀宽广，行为正直；“如砥”则是比喻这种品质像磨刀石那样平直、坚实。通过理解这个成语的拼音及其含义，我们可以更好地在日常交流和写作中运用它。</w:t>
      </w:r>
    </w:p>
    <w:p w14:paraId="6A9EB5A9" w14:textId="77777777" w:rsidR="006F4E35" w:rsidRDefault="006F4E35">
      <w:pPr>
        <w:rPr>
          <w:rFonts w:hint="eastAsia"/>
        </w:rPr>
      </w:pPr>
    </w:p>
    <w:p w14:paraId="15B60239" w14:textId="77777777" w:rsidR="006F4E35" w:rsidRDefault="006F4E35">
      <w:pPr>
        <w:rPr>
          <w:rFonts w:hint="eastAsia"/>
        </w:rPr>
      </w:pPr>
    </w:p>
    <w:p w14:paraId="031EAC37" w14:textId="77777777" w:rsidR="006F4E35" w:rsidRDefault="006F4E35">
      <w:pPr>
        <w:rPr>
          <w:rFonts w:hint="eastAsia"/>
        </w:rPr>
      </w:pPr>
    </w:p>
    <w:p w14:paraId="78FB90E5" w14:textId="77777777" w:rsidR="006F4E35" w:rsidRDefault="006F4E35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28F28855" w14:textId="77777777" w:rsidR="006F4E35" w:rsidRDefault="006F4E35">
      <w:pPr>
        <w:rPr>
          <w:rFonts w:hint="eastAsia"/>
        </w:rPr>
      </w:pPr>
    </w:p>
    <w:p w14:paraId="6AF75CC0" w14:textId="77777777" w:rsidR="006F4E35" w:rsidRDefault="006F4E35">
      <w:pPr>
        <w:rPr>
          <w:rFonts w:hint="eastAsia"/>
        </w:rPr>
      </w:pPr>
    </w:p>
    <w:p w14:paraId="66C8A88C" w14:textId="77777777" w:rsidR="006F4E35" w:rsidRDefault="006F4E35">
      <w:pPr>
        <w:rPr>
          <w:rFonts w:hint="eastAsia"/>
        </w:rPr>
      </w:pPr>
      <w:r>
        <w:rPr>
          <w:rFonts w:hint="eastAsia"/>
        </w:rPr>
        <w:tab/>
        <w:t>“坦荡如砥”的拼音分解如下：</w:t>
      </w:r>
    </w:p>
    <w:p w14:paraId="2F3AC5A3" w14:textId="77777777" w:rsidR="006F4E35" w:rsidRDefault="006F4E35">
      <w:pPr>
        <w:rPr>
          <w:rFonts w:hint="eastAsia"/>
        </w:rPr>
      </w:pPr>
    </w:p>
    <w:p w14:paraId="6F38B69D" w14:textId="77777777" w:rsidR="006F4E35" w:rsidRDefault="006F4E35">
      <w:pPr>
        <w:rPr>
          <w:rFonts w:hint="eastAsia"/>
        </w:rPr>
      </w:pPr>
      <w:r>
        <w:rPr>
          <w:rFonts w:hint="eastAsia"/>
        </w:rPr>
        <w:t>- “坦”（tǎn）：这个字的声母是 t，韵母是 an，声调为第三声。</w:t>
      </w:r>
    </w:p>
    <w:p w14:paraId="5FABA282" w14:textId="77777777" w:rsidR="006F4E35" w:rsidRDefault="006F4E35">
      <w:pPr>
        <w:rPr>
          <w:rFonts w:hint="eastAsia"/>
        </w:rPr>
      </w:pPr>
    </w:p>
    <w:p w14:paraId="5DC81523" w14:textId="77777777" w:rsidR="006F4E35" w:rsidRDefault="006F4E35">
      <w:pPr>
        <w:rPr>
          <w:rFonts w:hint="eastAsia"/>
        </w:rPr>
      </w:pPr>
      <w:r>
        <w:rPr>
          <w:rFonts w:hint="eastAsia"/>
        </w:rPr>
        <w:t>- “荡”（dàng）：声母为 d，韵母为 ang，声调同样为第四声。</w:t>
      </w:r>
    </w:p>
    <w:p w14:paraId="26933A9A" w14:textId="77777777" w:rsidR="006F4E35" w:rsidRDefault="006F4E35">
      <w:pPr>
        <w:rPr>
          <w:rFonts w:hint="eastAsia"/>
        </w:rPr>
      </w:pPr>
    </w:p>
    <w:p w14:paraId="0BDC6A33" w14:textId="77777777" w:rsidR="006F4E35" w:rsidRDefault="006F4E35">
      <w:pPr>
        <w:rPr>
          <w:rFonts w:hint="eastAsia"/>
        </w:rPr>
      </w:pPr>
      <w:r>
        <w:rPr>
          <w:rFonts w:hint="eastAsia"/>
        </w:rPr>
        <w:t>- “如”（rú）：声母为 r，韵母为 u，声调为第二声。</w:t>
      </w:r>
    </w:p>
    <w:p w14:paraId="14FABF3F" w14:textId="77777777" w:rsidR="006F4E35" w:rsidRDefault="006F4E35">
      <w:pPr>
        <w:rPr>
          <w:rFonts w:hint="eastAsia"/>
        </w:rPr>
      </w:pPr>
    </w:p>
    <w:p w14:paraId="57DBE45D" w14:textId="77777777" w:rsidR="006F4E35" w:rsidRDefault="006F4E35">
      <w:pPr>
        <w:rPr>
          <w:rFonts w:hint="eastAsia"/>
        </w:rPr>
      </w:pPr>
      <w:r>
        <w:rPr>
          <w:rFonts w:hint="eastAsia"/>
        </w:rPr>
        <w:t>- “砥”（dǐ）：声母为 d，韵母为 i，声调为第三声。</w:t>
      </w:r>
    </w:p>
    <w:p w14:paraId="60A3A746" w14:textId="77777777" w:rsidR="006F4E35" w:rsidRDefault="006F4E35">
      <w:pPr>
        <w:rPr>
          <w:rFonts w:hint="eastAsia"/>
        </w:rPr>
      </w:pPr>
    </w:p>
    <w:p w14:paraId="3647971A" w14:textId="77777777" w:rsidR="006F4E35" w:rsidRDefault="006F4E35">
      <w:pPr>
        <w:rPr>
          <w:rFonts w:hint="eastAsia"/>
        </w:rPr>
      </w:pPr>
      <w:r>
        <w:rPr>
          <w:rFonts w:hint="eastAsia"/>
        </w:rPr>
        <w:t>正确地掌握每个字的拼音对于学习者来说非常重要，这不仅有助于准确发音，还能加深对词语意义的理解。</w:t>
      </w:r>
    </w:p>
    <w:p w14:paraId="0A4F6CAA" w14:textId="77777777" w:rsidR="006F4E35" w:rsidRDefault="006F4E35">
      <w:pPr>
        <w:rPr>
          <w:rFonts w:hint="eastAsia"/>
        </w:rPr>
      </w:pPr>
    </w:p>
    <w:p w14:paraId="72AB699A" w14:textId="77777777" w:rsidR="006F4E35" w:rsidRDefault="006F4E35">
      <w:pPr>
        <w:rPr>
          <w:rFonts w:hint="eastAsia"/>
        </w:rPr>
      </w:pPr>
    </w:p>
    <w:p w14:paraId="3E0C7AE1" w14:textId="77777777" w:rsidR="006F4E35" w:rsidRDefault="006F4E35">
      <w:pPr>
        <w:rPr>
          <w:rFonts w:hint="eastAsia"/>
        </w:rPr>
      </w:pPr>
    </w:p>
    <w:p w14:paraId="5909CF95" w14:textId="77777777" w:rsidR="006F4E35" w:rsidRDefault="006F4E35">
      <w:pPr>
        <w:rPr>
          <w:rFonts w:hint="eastAsia"/>
        </w:rPr>
      </w:pPr>
      <w:r>
        <w:rPr>
          <w:rFonts w:hint="eastAsia"/>
        </w:rPr>
        <w:tab/>
        <w:t>成语来源与故事</w:t>
      </w:r>
    </w:p>
    <w:p w14:paraId="48E2C81C" w14:textId="77777777" w:rsidR="006F4E35" w:rsidRDefault="006F4E35">
      <w:pPr>
        <w:rPr>
          <w:rFonts w:hint="eastAsia"/>
        </w:rPr>
      </w:pPr>
    </w:p>
    <w:p w14:paraId="55C97F43" w14:textId="77777777" w:rsidR="006F4E35" w:rsidRDefault="006F4E35">
      <w:pPr>
        <w:rPr>
          <w:rFonts w:hint="eastAsia"/>
        </w:rPr>
      </w:pPr>
    </w:p>
    <w:p w14:paraId="527517F1" w14:textId="77777777" w:rsidR="006F4E35" w:rsidRDefault="006F4E35">
      <w:pPr>
        <w:rPr>
          <w:rFonts w:hint="eastAsia"/>
        </w:rPr>
      </w:pPr>
      <w:r>
        <w:rPr>
          <w:rFonts w:hint="eastAsia"/>
        </w:rPr>
        <w:tab/>
        <w:t>“坦荡如砥”这一成语出自《庄子·逍遥游》：“至人无己，神人无功，圣人无名。故曰：至人无己，天地之鉴也；神人无功，日月之明也；圣人无名，四时之行也。故曰：至人无己，天地之鉴也，而何以天下为哉？故曰：神人无功，日月之明也，而何以百姓为哉？故曰：圣人无名，四时之行也，而何以万物为哉？”这里的“至人”、“神人”、“圣人”都代表了理想中的最高人格标准，他们的心境就像磨刀石一样坦荡无阻。虽然原文并没有直接使用“坦荡如砥”这个词组，但后人根据这段描述提炼出了这一成语，用以形容那些内心纯净、行为正直的人。</w:t>
      </w:r>
    </w:p>
    <w:p w14:paraId="1A0671AA" w14:textId="77777777" w:rsidR="006F4E35" w:rsidRDefault="006F4E35">
      <w:pPr>
        <w:rPr>
          <w:rFonts w:hint="eastAsia"/>
        </w:rPr>
      </w:pPr>
    </w:p>
    <w:p w14:paraId="264B315D" w14:textId="77777777" w:rsidR="006F4E35" w:rsidRDefault="006F4E35">
      <w:pPr>
        <w:rPr>
          <w:rFonts w:hint="eastAsia"/>
        </w:rPr>
      </w:pPr>
    </w:p>
    <w:p w14:paraId="0B54CA34" w14:textId="77777777" w:rsidR="006F4E35" w:rsidRDefault="006F4E35">
      <w:pPr>
        <w:rPr>
          <w:rFonts w:hint="eastAsia"/>
        </w:rPr>
      </w:pPr>
    </w:p>
    <w:p w14:paraId="33BE27C0" w14:textId="77777777" w:rsidR="006F4E35" w:rsidRDefault="006F4E35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3F33BFB9" w14:textId="77777777" w:rsidR="006F4E35" w:rsidRDefault="006F4E35">
      <w:pPr>
        <w:rPr>
          <w:rFonts w:hint="eastAsia"/>
        </w:rPr>
      </w:pPr>
    </w:p>
    <w:p w14:paraId="527E84D3" w14:textId="77777777" w:rsidR="006F4E35" w:rsidRDefault="006F4E35">
      <w:pPr>
        <w:rPr>
          <w:rFonts w:hint="eastAsia"/>
        </w:rPr>
      </w:pPr>
    </w:p>
    <w:p w14:paraId="3990CD67" w14:textId="77777777" w:rsidR="006F4E35" w:rsidRDefault="006F4E35">
      <w:pPr>
        <w:rPr>
          <w:rFonts w:hint="eastAsia"/>
        </w:rPr>
      </w:pPr>
      <w:r>
        <w:rPr>
          <w:rFonts w:hint="eastAsia"/>
        </w:rPr>
        <w:tab/>
        <w:t>在现代社会，“坦荡如砥”不仅被广泛应用于文学作品中，表达人物的高尚品德，也被人们在日常生活中用来赞扬那些心地善良、言行一致的人。无论是面对困难还是成功，保持一颗“坦荡如砥”的心，都是个人成长和社会和谐的重要基石。通过学习和实践这一成语所蕴含的价值观，我们能够培养更加积极向上的生活态度，促进社会的健康发展。</w:t>
      </w:r>
    </w:p>
    <w:p w14:paraId="352BC4EA" w14:textId="77777777" w:rsidR="006F4E35" w:rsidRDefault="006F4E35">
      <w:pPr>
        <w:rPr>
          <w:rFonts w:hint="eastAsia"/>
        </w:rPr>
      </w:pPr>
    </w:p>
    <w:p w14:paraId="63CCAEB8" w14:textId="77777777" w:rsidR="006F4E35" w:rsidRDefault="006F4E35">
      <w:pPr>
        <w:rPr>
          <w:rFonts w:hint="eastAsia"/>
        </w:rPr>
      </w:pPr>
    </w:p>
    <w:p w14:paraId="4786B184" w14:textId="77777777" w:rsidR="006F4E35" w:rsidRDefault="006F4E35">
      <w:pPr>
        <w:rPr>
          <w:rFonts w:hint="eastAsia"/>
        </w:rPr>
      </w:pPr>
    </w:p>
    <w:p w14:paraId="7676721F" w14:textId="77777777" w:rsidR="006F4E35" w:rsidRDefault="006F4E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B09FAC" w14:textId="77777777" w:rsidR="006F4E35" w:rsidRDefault="006F4E35">
      <w:pPr>
        <w:rPr>
          <w:rFonts w:hint="eastAsia"/>
        </w:rPr>
      </w:pPr>
    </w:p>
    <w:p w14:paraId="179921E5" w14:textId="77777777" w:rsidR="006F4E35" w:rsidRDefault="006F4E35">
      <w:pPr>
        <w:rPr>
          <w:rFonts w:hint="eastAsia"/>
        </w:rPr>
      </w:pPr>
    </w:p>
    <w:p w14:paraId="2D5601A9" w14:textId="77777777" w:rsidR="006F4E35" w:rsidRDefault="006F4E35">
      <w:pPr>
        <w:rPr>
          <w:rFonts w:hint="eastAsia"/>
        </w:rPr>
      </w:pPr>
      <w:r>
        <w:rPr>
          <w:rFonts w:hint="eastAsia"/>
        </w:rPr>
        <w:tab/>
        <w:t>“坦荡如砥”不仅仅是一个简单的成语，它背后承载着深厚的文化意义和道德价值。正确理解和使用这个成语，不仅能提升我们的语言表达能力，更能激励我们在复杂多变的社会环境中坚守正义，追求内心的平静与坦荡。希望每位读者都能从这个成语中学到更多，将“坦荡如砥”的精神贯彻到自己的生活和工作中去。</w:t>
      </w:r>
    </w:p>
    <w:p w14:paraId="760332B4" w14:textId="77777777" w:rsidR="006F4E35" w:rsidRDefault="006F4E35">
      <w:pPr>
        <w:rPr>
          <w:rFonts w:hint="eastAsia"/>
        </w:rPr>
      </w:pPr>
    </w:p>
    <w:p w14:paraId="37B84AA9" w14:textId="77777777" w:rsidR="006F4E35" w:rsidRDefault="006F4E35">
      <w:pPr>
        <w:rPr>
          <w:rFonts w:hint="eastAsia"/>
        </w:rPr>
      </w:pPr>
    </w:p>
    <w:p w14:paraId="2843B378" w14:textId="77777777" w:rsidR="006F4E35" w:rsidRDefault="006F4E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69A74" w14:textId="341517ED" w:rsidR="004B6A10" w:rsidRDefault="004B6A10"/>
    <w:sectPr w:rsidR="004B6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10"/>
    <w:rsid w:val="00343B86"/>
    <w:rsid w:val="004B6A10"/>
    <w:rsid w:val="006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432AA-11BC-4D22-9051-D43C0DBC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