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1180" w14:textId="77777777" w:rsidR="00854685" w:rsidRDefault="00854685">
      <w:pPr>
        <w:rPr>
          <w:rFonts w:hint="eastAsia"/>
        </w:rPr>
      </w:pPr>
      <w:r>
        <w:rPr>
          <w:rFonts w:hint="eastAsia"/>
        </w:rPr>
        <w:t>最早的汉语的拼音</w:t>
      </w:r>
    </w:p>
    <w:p w14:paraId="733F7031" w14:textId="77777777" w:rsidR="00854685" w:rsidRDefault="00854685">
      <w:pPr>
        <w:rPr>
          <w:rFonts w:hint="eastAsia"/>
        </w:rPr>
      </w:pPr>
      <w:r>
        <w:rPr>
          <w:rFonts w:hint="eastAsia"/>
        </w:rPr>
        <w:t>探讨汉语拼音的历史，不得不追溯到清朝末年及民国初期，那是中国语言学界对汉字注音方法进行现代化改革的关键时期。最早的汉语拼音方案并非单一的概念，而是经历了多个阶段的发展与演变。最初的努力旨在解决汉字读音标准化的问题，以便于教育普及和文化传承。</w:t>
      </w:r>
    </w:p>
    <w:p w14:paraId="564DFF26" w14:textId="77777777" w:rsidR="00854685" w:rsidRDefault="00854685">
      <w:pPr>
        <w:rPr>
          <w:rFonts w:hint="eastAsia"/>
        </w:rPr>
      </w:pPr>
    </w:p>
    <w:p w14:paraId="4ABC64D9" w14:textId="77777777" w:rsidR="00854685" w:rsidRDefault="00854685">
      <w:pPr>
        <w:rPr>
          <w:rFonts w:hint="eastAsia"/>
        </w:rPr>
      </w:pPr>
      <w:r>
        <w:rPr>
          <w:rFonts w:hint="eastAsia"/>
        </w:rPr>
        <w:t>早期探索：威妥玛-翟理斯系统</w:t>
      </w:r>
    </w:p>
    <w:p w14:paraId="498BBE2E" w14:textId="77777777" w:rsidR="00854685" w:rsidRDefault="00854685">
      <w:pPr>
        <w:rPr>
          <w:rFonts w:hint="eastAsia"/>
        </w:rPr>
      </w:pPr>
      <w:r>
        <w:rPr>
          <w:rFonts w:hint="eastAsia"/>
        </w:rPr>
        <w:t>在19世纪中期，随着西方对中国文化的兴趣日益增长，一些传教士开始尝试为汉字设计一套拉丁字母注音系统。其中最为著名的便是由英国驻华外交官威妥玛（Thomas Francis Wade）和汉学家翟理斯（Herbert Allen Giles）分别提出的注音体系。这套系统被广泛应用于外国人学习中文，并成为了国际上使用最广泛的早期汉语拼音形式之一。</w:t>
      </w:r>
    </w:p>
    <w:p w14:paraId="0BE1E280" w14:textId="77777777" w:rsidR="00854685" w:rsidRDefault="00854685">
      <w:pPr>
        <w:rPr>
          <w:rFonts w:hint="eastAsia"/>
        </w:rPr>
      </w:pPr>
    </w:p>
    <w:p w14:paraId="694FE13F" w14:textId="77777777" w:rsidR="00854685" w:rsidRDefault="00854685">
      <w:pPr>
        <w:rPr>
          <w:rFonts w:hint="eastAsia"/>
        </w:rPr>
      </w:pPr>
      <w:r>
        <w:rPr>
          <w:rFonts w:hint="eastAsia"/>
        </w:rPr>
        <w:t>民国时期的国语罗马字</w:t>
      </w:r>
    </w:p>
    <w:p w14:paraId="4C091A1A" w14:textId="77777777" w:rsidR="00854685" w:rsidRDefault="00854685">
      <w:pPr>
        <w:rPr>
          <w:rFonts w:hint="eastAsia"/>
        </w:rPr>
      </w:pPr>
      <w:r>
        <w:rPr>
          <w:rFonts w:hint="eastAsia"/>
        </w:rPr>
        <w:t>进入20世纪，尤其是在1913年的“读音统一会”之后，中国学者们致力于制定一种更为科学、系统的汉字注音方案。1928年，民国政府正式公布了《国语罗马字拼音法式》，简称“国罗”。它不仅是一种注音工具，更是推动国语统一的重要手段。然而，“国罗”的复杂性和不便于记忆的特点限制了其广泛应用。</w:t>
      </w:r>
    </w:p>
    <w:p w14:paraId="3BBC67C4" w14:textId="77777777" w:rsidR="00854685" w:rsidRDefault="00854685">
      <w:pPr>
        <w:rPr>
          <w:rFonts w:hint="eastAsia"/>
        </w:rPr>
      </w:pPr>
    </w:p>
    <w:p w14:paraId="125DB381" w14:textId="77777777" w:rsidR="00854685" w:rsidRDefault="00854685">
      <w:pPr>
        <w:rPr>
          <w:rFonts w:hint="eastAsia"/>
        </w:rPr>
      </w:pPr>
      <w:r>
        <w:rPr>
          <w:rFonts w:hint="eastAsia"/>
        </w:rPr>
        <w:t>新中国成立后的汉语拼音方案</w:t>
      </w:r>
    </w:p>
    <w:p w14:paraId="2B2C8B07" w14:textId="77777777" w:rsidR="00854685" w:rsidRDefault="00854685">
      <w:pPr>
        <w:rPr>
          <w:rFonts w:hint="eastAsia"/>
        </w:rPr>
      </w:pPr>
      <w:r>
        <w:rPr>
          <w:rFonts w:hint="eastAsia"/>
        </w:rPr>
        <w:t>中华人民共和国成立后，为了进一步促进教育普及和文化交流，1958年2月11日，第一届全国人民代表大会第五次会议批准通过了《汉语拼音方案》。这一方案采用了拉丁字母作为基础，经过多次修订和完善，最终形成了今天我们所熟知的汉语拼音。汉语拼音以其简洁明了、易于学习的特点，在学校教育、对外汉语教学以及信息技术领域中发挥了重要作用。</w:t>
      </w:r>
    </w:p>
    <w:p w14:paraId="7D48CDBE" w14:textId="77777777" w:rsidR="00854685" w:rsidRDefault="00854685">
      <w:pPr>
        <w:rPr>
          <w:rFonts w:hint="eastAsia"/>
        </w:rPr>
      </w:pPr>
    </w:p>
    <w:p w14:paraId="32EEBD9D" w14:textId="77777777" w:rsidR="00854685" w:rsidRDefault="00854685">
      <w:pPr>
        <w:rPr>
          <w:rFonts w:hint="eastAsia"/>
        </w:rPr>
      </w:pPr>
      <w:r>
        <w:rPr>
          <w:rFonts w:hint="eastAsia"/>
        </w:rPr>
        <w:t>汉语拼音的意义与发展前景</w:t>
      </w:r>
    </w:p>
    <w:p w14:paraId="6FF13E1C" w14:textId="77777777" w:rsidR="00854685" w:rsidRDefault="00854685">
      <w:pPr>
        <w:rPr>
          <w:rFonts w:hint="eastAsia"/>
        </w:rPr>
      </w:pPr>
      <w:r>
        <w:rPr>
          <w:rFonts w:hint="eastAsia"/>
        </w:rPr>
        <w:t>汉语拼音不仅是汉字读音的辅助工具，更是连接传统与现代、东方与西方的文化桥梁。它在推广普通话、增强民族团结方面起到了不可替代的作用。同时，随着信息技术的迅猛发展，汉语拼音输入法已成为人们日常生活中不可或缺的一部分，极大地便利了人们的交流与沟通。展望未来，汉语拼音将继续在全球范围内发挥其独特价值，成为中华文化走向世界的重要媒介。</w:t>
      </w:r>
    </w:p>
    <w:p w14:paraId="3DD9795A" w14:textId="77777777" w:rsidR="00854685" w:rsidRDefault="00854685">
      <w:pPr>
        <w:rPr>
          <w:rFonts w:hint="eastAsia"/>
        </w:rPr>
      </w:pPr>
    </w:p>
    <w:p w14:paraId="3F60D167" w14:textId="77777777" w:rsidR="00854685" w:rsidRDefault="00854685">
      <w:pPr>
        <w:rPr>
          <w:rFonts w:hint="eastAsia"/>
        </w:rPr>
      </w:pPr>
    </w:p>
    <w:p w14:paraId="51E94624" w14:textId="77777777" w:rsidR="00854685" w:rsidRDefault="00854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55DA4" w14:textId="004E2B8C" w:rsidR="00FF279D" w:rsidRDefault="00FF279D"/>
    <w:sectPr w:rsidR="00FF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9D"/>
    <w:rsid w:val="00343B86"/>
    <w:rsid w:val="00854685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B4315-85D2-4FA9-BBB3-99663CE9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