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88E76" w14:textId="77777777" w:rsidR="00B826AD" w:rsidRDefault="00B826AD">
      <w:pPr>
        <w:rPr>
          <w:rFonts w:hint="eastAsia"/>
        </w:rPr>
      </w:pPr>
    </w:p>
    <w:p w14:paraId="79602945" w14:textId="77777777" w:rsidR="00B826AD" w:rsidRDefault="00B826AD">
      <w:pPr>
        <w:rPr>
          <w:rFonts w:hint="eastAsia"/>
        </w:rPr>
      </w:pPr>
      <w:r>
        <w:rPr>
          <w:rFonts w:hint="eastAsia"/>
        </w:rPr>
        <w:tab/>
        <w:t>《楞伽经注音全文》简介</w:t>
      </w:r>
    </w:p>
    <w:p w14:paraId="4A2D013A" w14:textId="77777777" w:rsidR="00B826AD" w:rsidRDefault="00B826AD">
      <w:pPr>
        <w:rPr>
          <w:rFonts w:hint="eastAsia"/>
        </w:rPr>
      </w:pPr>
    </w:p>
    <w:p w14:paraId="5D5A873E" w14:textId="77777777" w:rsidR="00B826AD" w:rsidRDefault="00B826AD">
      <w:pPr>
        <w:rPr>
          <w:rFonts w:hint="eastAsia"/>
        </w:rPr>
      </w:pPr>
    </w:p>
    <w:p w14:paraId="183C7D71" w14:textId="77777777" w:rsidR="00B826AD" w:rsidRDefault="00B826AD">
      <w:pPr>
        <w:rPr>
          <w:rFonts w:hint="eastAsia"/>
        </w:rPr>
      </w:pPr>
      <w:r>
        <w:rPr>
          <w:rFonts w:hint="eastAsia"/>
        </w:rPr>
        <w:tab/>
        <w:t>《楞伽经》是大乘佛教中一部非常重要的经典，全称为《楞伽阿跋多罗宝经》，简称《楞伽经》。此经主要记载了佛陀与大慧菩萨等弟子之间的对话，探讨了诸法实相、如来藏思想及禅定修行等深奥的佛教理论。《楞伽经》在中国有着悠久的流传历史，对于后世的佛教发展产生了深远的影响。</w:t>
      </w:r>
    </w:p>
    <w:p w14:paraId="4CF49482" w14:textId="77777777" w:rsidR="00B826AD" w:rsidRDefault="00B826AD">
      <w:pPr>
        <w:rPr>
          <w:rFonts w:hint="eastAsia"/>
        </w:rPr>
      </w:pPr>
    </w:p>
    <w:p w14:paraId="2D679F73" w14:textId="77777777" w:rsidR="00B826AD" w:rsidRDefault="00B826AD">
      <w:pPr>
        <w:rPr>
          <w:rFonts w:hint="eastAsia"/>
        </w:rPr>
      </w:pPr>
    </w:p>
    <w:p w14:paraId="3336FF59" w14:textId="77777777" w:rsidR="00B826AD" w:rsidRDefault="00B826AD">
      <w:pPr>
        <w:rPr>
          <w:rFonts w:hint="eastAsia"/>
        </w:rPr>
      </w:pPr>
    </w:p>
    <w:p w14:paraId="67649973" w14:textId="77777777" w:rsidR="00B826AD" w:rsidRDefault="00B826AD">
      <w:pPr>
        <w:rPr>
          <w:rFonts w:hint="eastAsia"/>
        </w:rPr>
      </w:pPr>
      <w:r>
        <w:rPr>
          <w:rFonts w:hint="eastAsia"/>
        </w:rPr>
        <w:tab/>
        <w:t>注音版的意义</w:t>
      </w:r>
    </w:p>
    <w:p w14:paraId="07D06DAD" w14:textId="77777777" w:rsidR="00B826AD" w:rsidRDefault="00B826AD">
      <w:pPr>
        <w:rPr>
          <w:rFonts w:hint="eastAsia"/>
        </w:rPr>
      </w:pPr>
    </w:p>
    <w:p w14:paraId="0947FF1B" w14:textId="77777777" w:rsidR="00B826AD" w:rsidRDefault="00B826AD">
      <w:pPr>
        <w:rPr>
          <w:rFonts w:hint="eastAsia"/>
        </w:rPr>
      </w:pPr>
    </w:p>
    <w:p w14:paraId="0B09A8D9" w14:textId="77777777" w:rsidR="00B826AD" w:rsidRDefault="00B826AD">
      <w:pPr>
        <w:rPr>
          <w:rFonts w:hint="eastAsia"/>
        </w:rPr>
      </w:pPr>
      <w:r>
        <w:rPr>
          <w:rFonts w:hint="eastAsia"/>
        </w:rPr>
        <w:tab/>
        <w:t>《楞伽经注音全文》是为了方便读者尤其是初学者更好地理解和诵读经典而制作的一个版本。在佛教文献中，很多术语都是梵文或巴利文音译而来，对于非专业学习者来说，直接阅读原文可能会遇到发音上的困难。因此，注音版的出现不仅有助于提升个人的诵读体验，也能加深对经文内容的理解和记忆。</w:t>
      </w:r>
    </w:p>
    <w:p w14:paraId="54870777" w14:textId="77777777" w:rsidR="00B826AD" w:rsidRDefault="00B826AD">
      <w:pPr>
        <w:rPr>
          <w:rFonts w:hint="eastAsia"/>
        </w:rPr>
      </w:pPr>
    </w:p>
    <w:p w14:paraId="4BBA6690" w14:textId="77777777" w:rsidR="00B826AD" w:rsidRDefault="00B826AD">
      <w:pPr>
        <w:rPr>
          <w:rFonts w:hint="eastAsia"/>
        </w:rPr>
      </w:pPr>
    </w:p>
    <w:p w14:paraId="3F82567D" w14:textId="77777777" w:rsidR="00B826AD" w:rsidRDefault="00B826AD">
      <w:pPr>
        <w:rPr>
          <w:rFonts w:hint="eastAsia"/>
        </w:rPr>
      </w:pPr>
    </w:p>
    <w:p w14:paraId="63C68F59" w14:textId="77777777" w:rsidR="00B826AD" w:rsidRDefault="00B826AD">
      <w:pPr>
        <w:rPr>
          <w:rFonts w:hint="eastAsia"/>
        </w:rPr>
      </w:pPr>
      <w:r>
        <w:rPr>
          <w:rFonts w:hint="eastAsia"/>
        </w:rPr>
        <w:tab/>
        <w:t>内容概述</w:t>
      </w:r>
    </w:p>
    <w:p w14:paraId="76B73A93" w14:textId="77777777" w:rsidR="00B826AD" w:rsidRDefault="00B826AD">
      <w:pPr>
        <w:rPr>
          <w:rFonts w:hint="eastAsia"/>
        </w:rPr>
      </w:pPr>
    </w:p>
    <w:p w14:paraId="6B3D04FD" w14:textId="77777777" w:rsidR="00B826AD" w:rsidRDefault="00B826AD">
      <w:pPr>
        <w:rPr>
          <w:rFonts w:hint="eastAsia"/>
        </w:rPr>
      </w:pPr>
    </w:p>
    <w:p w14:paraId="423FFD4A" w14:textId="77777777" w:rsidR="00B826AD" w:rsidRDefault="00B826AD">
      <w:pPr>
        <w:rPr>
          <w:rFonts w:hint="eastAsia"/>
        </w:rPr>
      </w:pPr>
      <w:r>
        <w:rPr>
          <w:rFonts w:hint="eastAsia"/>
        </w:rPr>
        <w:tab/>
        <w:t>《楞伽经》共分为四卷，讲述了佛陀在楞伽山与诸位菩萨之间的问答。经文中，佛陀通过各种譬喻和论述，揭示了世界的真相、生命的本质以及修行的方法。特别是关于“如来藏”概念的阐述，被认为是大乘佛教思想的重要组成部分之一。注音版则是在保持原意不变的前提下，为每一个汉字标注了拼音，使得即使是初次接触这部经典的读者也能够流畅地进行阅读和学习。</w:t>
      </w:r>
    </w:p>
    <w:p w14:paraId="02EF1D80" w14:textId="77777777" w:rsidR="00B826AD" w:rsidRDefault="00B826AD">
      <w:pPr>
        <w:rPr>
          <w:rFonts w:hint="eastAsia"/>
        </w:rPr>
      </w:pPr>
    </w:p>
    <w:p w14:paraId="27F545C9" w14:textId="77777777" w:rsidR="00B826AD" w:rsidRDefault="00B826AD">
      <w:pPr>
        <w:rPr>
          <w:rFonts w:hint="eastAsia"/>
        </w:rPr>
      </w:pPr>
    </w:p>
    <w:p w14:paraId="44D3FFFF" w14:textId="77777777" w:rsidR="00B826AD" w:rsidRDefault="00B826AD">
      <w:pPr>
        <w:rPr>
          <w:rFonts w:hint="eastAsia"/>
        </w:rPr>
      </w:pPr>
    </w:p>
    <w:p w14:paraId="5FE49F70" w14:textId="77777777" w:rsidR="00B826AD" w:rsidRDefault="00B826AD">
      <w:pPr>
        <w:rPr>
          <w:rFonts w:hint="eastAsia"/>
        </w:rPr>
      </w:pPr>
      <w:r>
        <w:rPr>
          <w:rFonts w:hint="eastAsia"/>
        </w:rPr>
        <w:tab/>
        <w:t>注音版的特点</w:t>
      </w:r>
    </w:p>
    <w:p w14:paraId="13D9CF6B" w14:textId="77777777" w:rsidR="00B826AD" w:rsidRDefault="00B826AD">
      <w:pPr>
        <w:rPr>
          <w:rFonts w:hint="eastAsia"/>
        </w:rPr>
      </w:pPr>
    </w:p>
    <w:p w14:paraId="1056D7D5" w14:textId="77777777" w:rsidR="00B826AD" w:rsidRDefault="00B826AD">
      <w:pPr>
        <w:rPr>
          <w:rFonts w:hint="eastAsia"/>
        </w:rPr>
      </w:pPr>
    </w:p>
    <w:p w14:paraId="73BF59B9" w14:textId="77777777" w:rsidR="00B826AD" w:rsidRDefault="00B826AD">
      <w:pPr>
        <w:rPr>
          <w:rFonts w:hint="eastAsia"/>
        </w:rPr>
      </w:pPr>
      <w:r>
        <w:rPr>
          <w:rFonts w:hint="eastAsia"/>
        </w:rPr>
        <w:tab/>
        <w:t>《楞伽经注音全文》的特点在于其细致入微的注释工作。除了基本的文字注音外，还包含了难词解释、背景知识介绍等内容，旨在帮助读者克服语言障碍，更深入地理解经文背后的文化内涵和哲学思想。一些版本还会加入现代汉语翻译，以便于不同层次的读者都能从中受益。</w:t>
      </w:r>
    </w:p>
    <w:p w14:paraId="0EB4C1E6" w14:textId="77777777" w:rsidR="00B826AD" w:rsidRDefault="00B826AD">
      <w:pPr>
        <w:rPr>
          <w:rFonts w:hint="eastAsia"/>
        </w:rPr>
      </w:pPr>
    </w:p>
    <w:p w14:paraId="7982467F" w14:textId="77777777" w:rsidR="00B826AD" w:rsidRDefault="00B826AD">
      <w:pPr>
        <w:rPr>
          <w:rFonts w:hint="eastAsia"/>
        </w:rPr>
      </w:pPr>
    </w:p>
    <w:p w14:paraId="058A9D4A" w14:textId="77777777" w:rsidR="00B826AD" w:rsidRDefault="00B826AD">
      <w:pPr>
        <w:rPr>
          <w:rFonts w:hint="eastAsia"/>
        </w:rPr>
      </w:pPr>
    </w:p>
    <w:p w14:paraId="4F4DCD03" w14:textId="77777777" w:rsidR="00B826AD" w:rsidRDefault="00B826AD">
      <w:pPr>
        <w:rPr>
          <w:rFonts w:hint="eastAsia"/>
        </w:rPr>
      </w:pPr>
      <w:r>
        <w:rPr>
          <w:rFonts w:hint="eastAsia"/>
        </w:rPr>
        <w:tab/>
        <w:t>适用人群</w:t>
      </w:r>
    </w:p>
    <w:p w14:paraId="127C4D73" w14:textId="77777777" w:rsidR="00B826AD" w:rsidRDefault="00B826AD">
      <w:pPr>
        <w:rPr>
          <w:rFonts w:hint="eastAsia"/>
        </w:rPr>
      </w:pPr>
    </w:p>
    <w:p w14:paraId="25BEAACD" w14:textId="77777777" w:rsidR="00B826AD" w:rsidRDefault="00B826AD">
      <w:pPr>
        <w:rPr>
          <w:rFonts w:hint="eastAsia"/>
        </w:rPr>
      </w:pPr>
    </w:p>
    <w:p w14:paraId="284252A0" w14:textId="77777777" w:rsidR="00B826AD" w:rsidRDefault="00B826AD">
      <w:pPr>
        <w:rPr>
          <w:rFonts w:hint="eastAsia"/>
        </w:rPr>
      </w:pPr>
      <w:r>
        <w:rPr>
          <w:rFonts w:hint="eastAsia"/>
        </w:rPr>
        <w:tab/>
        <w:t>无论是对佛教文化感兴趣的普通读者，还是正在进行专业研究的学者，《楞伽经注音全文》都是一份宝贵的学习资料。它不仅适合个人在家诵读使用，也非常适合作为佛教教育机构的教学材料。通过这样一本精心编纂的注音版经典，可以激发更多人对佛教智慧的兴趣，促进传统文化的传承与发展。</w:t>
      </w:r>
    </w:p>
    <w:p w14:paraId="2A119CFF" w14:textId="77777777" w:rsidR="00B826AD" w:rsidRDefault="00B826AD">
      <w:pPr>
        <w:rPr>
          <w:rFonts w:hint="eastAsia"/>
        </w:rPr>
      </w:pPr>
    </w:p>
    <w:p w14:paraId="7CEEA748" w14:textId="77777777" w:rsidR="00B826AD" w:rsidRDefault="00B826AD">
      <w:pPr>
        <w:rPr>
          <w:rFonts w:hint="eastAsia"/>
        </w:rPr>
      </w:pPr>
    </w:p>
    <w:p w14:paraId="5CC32391" w14:textId="77777777" w:rsidR="00B826AD" w:rsidRDefault="00B826AD">
      <w:pPr>
        <w:rPr>
          <w:rFonts w:hint="eastAsia"/>
        </w:rPr>
      </w:pPr>
    </w:p>
    <w:p w14:paraId="1FC389F1" w14:textId="77777777" w:rsidR="00B826AD" w:rsidRDefault="00B826AD">
      <w:pPr>
        <w:rPr>
          <w:rFonts w:hint="eastAsia"/>
        </w:rPr>
      </w:pPr>
      <w:r>
        <w:rPr>
          <w:rFonts w:hint="eastAsia"/>
        </w:rPr>
        <w:tab/>
        <w:t>最后的总结</w:t>
      </w:r>
    </w:p>
    <w:p w14:paraId="3FAEEE61" w14:textId="77777777" w:rsidR="00B826AD" w:rsidRDefault="00B826AD">
      <w:pPr>
        <w:rPr>
          <w:rFonts w:hint="eastAsia"/>
        </w:rPr>
      </w:pPr>
    </w:p>
    <w:p w14:paraId="39DB276F" w14:textId="77777777" w:rsidR="00B826AD" w:rsidRDefault="00B826AD">
      <w:pPr>
        <w:rPr>
          <w:rFonts w:hint="eastAsia"/>
        </w:rPr>
      </w:pPr>
    </w:p>
    <w:p w14:paraId="25F6F47A" w14:textId="77777777" w:rsidR="00B826AD" w:rsidRDefault="00B826AD">
      <w:pPr>
        <w:rPr>
          <w:rFonts w:hint="eastAsia"/>
        </w:rPr>
      </w:pPr>
      <w:r>
        <w:rPr>
          <w:rFonts w:hint="eastAsia"/>
        </w:rPr>
        <w:tab/>
        <w:t>《楞伽经注音全文》是一部集学术价值与实用功能于一体的优秀作品。它不仅为我们打开了一扇通往古老智慧世界的大门，同时也为现代人的精神生活提供了宝贵的滋养。希望每一位读者都能从这部经典中获得心灵的启迪和生活的指导。</w:t>
      </w:r>
    </w:p>
    <w:p w14:paraId="3E10EBC1" w14:textId="77777777" w:rsidR="00B826AD" w:rsidRDefault="00B826AD">
      <w:pPr>
        <w:rPr>
          <w:rFonts w:hint="eastAsia"/>
        </w:rPr>
      </w:pPr>
    </w:p>
    <w:p w14:paraId="37BA34F7" w14:textId="77777777" w:rsidR="00B826AD" w:rsidRDefault="00B826AD">
      <w:pPr>
        <w:rPr>
          <w:rFonts w:hint="eastAsia"/>
        </w:rPr>
      </w:pPr>
    </w:p>
    <w:p w14:paraId="6577544F" w14:textId="77777777" w:rsidR="00B826AD" w:rsidRDefault="00B826AD">
      <w:pPr>
        <w:rPr>
          <w:rFonts w:hint="eastAsia"/>
        </w:rPr>
      </w:pPr>
      <w:r>
        <w:rPr>
          <w:rFonts w:hint="eastAsia"/>
        </w:rPr>
        <w:t>本文是由每日作文网(2345lzwz.com)为大家创作</w:t>
      </w:r>
    </w:p>
    <w:p w14:paraId="330B4740" w14:textId="7D8EAC5D" w:rsidR="007B2391" w:rsidRDefault="007B2391"/>
    <w:sectPr w:rsidR="007B23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391"/>
    <w:rsid w:val="00343B86"/>
    <w:rsid w:val="007B2391"/>
    <w:rsid w:val="00B82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EBCEE-7412-4353-82F6-5A5E86AB4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23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23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23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23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23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23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23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23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23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23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23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23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2391"/>
    <w:rPr>
      <w:rFonts w:cstheme="majorBidi"/>
      <w:color w:val="2F5496" w:themeColor="accent1" w:themeShade="BF"/>
      <w:sz w:val="28"/>
      <w:szCs w:val="28"/>
    </w:rPr>
  </w:style>
  <w:style w:type="character" w:customStyle="1" w:styleId="50">
    <w:name w:val="标题 5 字符"/>
    <w:basedOn w:val="a0"/>
    <w:link w:val="5"/>
    <w:uiPriority w:val="9"/>
    <w:semiHidden/>
    <w:rsid w:val="007B2391"/>
    <w:rPr>
      <w:rFonts w:cstheme="majorBidi"/>
      <w:color w:val="2F5496" w:themeColor="accent1" w:themeShade="BF"/>
      <w:sz w:val="24"/>
    </w:rPr>
  </w:style>
  <w:style w:type="character" w:customStyle="1" w:styleId="60">
    <w:name w:val="标题 6 字符"/>
    <w:basedOn w:val="a0"/>
    <w:link w:val="6"/>
    <w:uiPriority w:val="9"/>
    <w:semiHidden/>
    <w:rsid w:val="007B2391"/>
    <w:rPr>
      <w:rFonts w:cstheme="majorBidi"/>
      <w:b/>
      <w:bCs/>
      <w:color w:val="2F5496" w:themeColor="accent1" w:themeShade="BF"/>
    </w:rPr>
  </w:style>
  <w:style w:type="character" w:customStyle="1" w:styleId="70">
    <w:name w:val="标题 7 字符"/>
    <w:basedOn w:val="a0"/>
    <w:link w:val="7"/>
    <w:uiPriority w:val="9"/>
    <w:semiHidden/>
    <w:rsid w:val="007B2391"/>
    <w:rPr>
      <w:rFonts w:cstheme="majorBidi"/>
      <w:b/>
      <w:bCs/>
      <w:color w:val="595959" w:themeColor="text1" w:themeTint="A6"/>
    </w:rPr>
  </w:style>
  <w:style w:type="character" w:customStyle="1" w:styleId="80">
    <w:name w:val="标题 8 字符"/>
    <w:basedOn w:val="a0"/>
    <w:link w:val="8"/>
    <w:uiPriority w:val="9"/>
    <w:semiHidden/>
    <w:rsid w:val="007B2391"/>
    <w:rPr>
      <w:rFonts w:cstheme="majorBidi"/>
      <w:color w:val="595959" w:themeColor="text1" w:themeTint="A6"/>
    </w:rPr>
  </w:style>
  <w:style w:type="character" w:customStyle="1" w:styleId="90">
    <w:name w:val="标题 9 字符"/>
    <w:basedOn w:val="a0"/>
    <w:link w:val="9"/>
    <w:uiPriority w:val="9"/>
    <w:semiHidden/>
    <w:rsid w:val="007B2391"/>
    <w:rPr>
      <w:rFonts w:eastAsiaTheme="majorEastAsia" w:cstheme="majorBidi"/>
      <w:color w:val="595959" w:themeColor="text1" w:themeTint="A6"/>
    </w:rPr>
  </w:style>
  <w:style w:type="paragraph" w:styleId="a3">
    <w:name w:val="Title"/>
    <w:basedOn w:val="a"/>
    <w:next w:val="a"/>
    <w:link w:val="a4"/>
    <w:uiPriority w:val="10"/>
    <w:qFormat/>
    <w:rsid w:val="007B23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23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23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23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2391"/>
    <w:pPr>
      <w:spacing w:before="160"/>
      <w:jc w:val="center"/>
    </w:pPr>
    <w:rPr>
      <w:i/>
      <w:iCs/>
      <w:color w:val="404040" w:themeColor="text1" w:themeTint="BF"/>
    </w:rPr>
  </w:style>
  <w:style w:type="character" w:customStyle="1" w:styleId="a8">
    <w:name w:val="引用 字符"/>
    <w:basedOn w:val="a0"/>
    <w:link w:val="a7"/>
    <w:uiPriority w:val="29"/>
    <w:rsid w:val="007B2391"/>
    <w:rPr>
      <w:i/>
      <w:iCs/>
      <w:color w:val="404040" w:themeColor="text1" w:themeTint="BF"/>
    </w:rPr>
  </w:style>
  <w:style w:type="paragraph" w:styleId="a9">
    <w:name w:val="List Paragraph"/>
    <w:basedOn w:val="a"/>
    <w:uiPriority w:val="34"/>
    <w:qFormat/>
    <w:rsid w:val="007B2391"/>
    <w:pPr>
      <w:ind w:left="720"/>
      <w:contextualSpacing/>
    </w:pPr>
  </w:style>
  <w:style w:type="character" w:styleId="aa">
    <w:name w:val="Intense Emphasis"/>
    <w:basedOn w:val="a0"/>
    <w:uiPriority w:val="21"/>
    <w:qFormat/>
    <w:rsid w:val="007B2391"/>
    <w:rPr>
      <w:i/>
      <w:iCs/>
      <w:color w:val="2F5496" w:themeColor="accent1" w:themeShade="BF"/>
    </w:rPr>
  </w:style>
  <w:style w:type="paragraph" w:styleId="ab">
    <w:name w:val="Intense Quote"/>
    <w:basedOn w:val="a"/>
    <w:next w:val="a"/>
    <w:link w:val="ac"/>
    <w:uiPriority w:val="30"/>
    <w:qFormat/>
    <w:rsid w:val="007B23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2391"/>
    <w:rPr>
      <w:i/>
      <w:iCs/>
      <w:color w:val="2F5496" w:themeColor="accent1" w:themeShade="BF"/>
    </w:rPr>
  </w:style>
  <w:style w:type="character" w:styleId="ad">
    <w:name w:val="Intense Reference"/>
    <w:basedOn w:val="a0"/>
    <w:uiPriority w:val="32"/>
    <w:qFormat/>
    <w:rsid w:val="007B23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2025-02-21T09:14:00Z</dcterms:created>
  <dcterms:modified xsi:type="dcterms:W3CDTF">2025-02-21T09:14:00Z</dcterms:modified>
</cp:coreProperties>
</file>