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C732" w14:textId="77777777" w:rsidR="00483C87" w:rsidRDefault="00483C87">
      <w:pPr>
        <w:rPr>
          <w:rFonts w:hint="eastAsia"/>
        </w:rPr>
      </w:pPr>
    </w:p>
    <w:p w14:paraId="447DCDAB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活字的起源与定义</w:t>
      </w:r>
    </w:p>
    <w:p w14:paraId="49D306EF" w14:textId="77777777" w:rsidR="00483C87" w:rsidRDefault="00483C87">
      <w:pPr>
        <w:rPr>
          <w:rFonts w:hint="eastAsia"/>
        </w:rPr>
      </w:pPr>
    </w:p>
    <w:p w14:paraId="70E306CA" w14:textId="77777777" w:rsidR="00483C87" w:rsidRDefault="00483C87">
      <w:pPr>
        <w:rPr>
          <w:rFonts w:hint="eastAsia"/>
        </w:rPr>
      </w:pPr>
    </w:p>
    <w:p w14:paraId="1C8521BA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活字印刷技术是中国古代四大发明之一，其历史可以追溯到北宋时期。据史书记载，公元1041年至1048年间，毕升发明了胶泥活字印刷术，这是世界上最早的活字印刷技术。活字印刷的基本原理是将单个字符制成独立的字模，这些字模可以重复使用，从而大大提高了印刷效率。与传统的雕版印刷相比，活字印刷不仅节省了大量的人力物力，而且能够快速修改和重新排版，极大地促进了文化的传播和发展。</w:t>
      </w:r>
    </w:p>
    <w:p w14:paraId="4CAA00B6" w14:textId="77777777" w:rsidR="00483C87" w:rsidRDefault="00483C87">
      <w:pPr>
        <w:rPr>
          <w:rFonts w:hint="eastAsia"/>
        </w:rPr>
      </w:pPr>
    </w:p>
    <w:p w14:paraId="2068B0B9" w14:textId="77777777" w:rsidR="00483C87" w:rsidRDefault="00483C87">
      <w:pPr>
        <w:rPr>
          <w:rFonts w:hint="eastAsia"/>
        </w:rPr>
      </w:pPr>
    </w:p>
    <w:p w14:paraId="06060B7B" w14:textId="77777777" w:rsidR="00483C87" w:rsidRDefault="00483C87">
      <w:pPr>
        <w:rPr>
          <w:rFonts w:hint="eastAsia"/>
        </w:rPr>
      </w:pPr>
    </w:p>
    <w:p w14:paraId="7B882556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活字材料的发展</w:t>
      </w:r>
    </w:p>
    <w:p w14:paraId="686A5FC7" w14:textId="77777777" w:rsidR="00483C87" w:rsidRDefault="00483C87">
      <w:pPr>
        <w:rPr>
          <w:rFonts w:hint="eastAsia"/>
        </w:rPr>
      </w:pPr>
    </w:p>
    <w:p w14:paraId="37E0ED90" w14:textId="77777777" w:rsidR="00483C87" w:rsidRDefault="00483C87">
      <w:pPr>
        <w:rPr>
          <w:rFonts w:hint="eastAsia"/>
        </w:rPr>
      </w:pPr>
    </w:p>
    <w:p w14:paraId="197F37E1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从最初的胶泥活字开始，随着技术的进步，人们逐渐尝试使用不同材料制作活字。到了元代，王祯发明了木活字，并编写了《农书》中的《造活字印书法》，详细记录了木活字的制作方法。明代以后，铜活字成为主流，尤其是在官方文献的印刷中广泛应用。到了近现代，铅合金成为了最常用的活字材料，因为铅合金具有良好的铸造性和耐久性，适合大规模机械化生产。</w:t>
      </w:r>
    </w:p>
    <w:p w14:paraId="5B4DBB40" w14:textId="77777777" w:rsidR="00483C87" w:rsidRDefault="00483C87">
      <w:pPr>
        <w:rPr>
          <w:rFonts w:hint="eastAsia"/>
        </w:rPr>
      </w:pPr>
    </w:p>
    <w:p w14:paraId="6175889C" w14:textId="77777777" w:rsidR="00483C87" w:rsidRDefault="00483C87">
      <w:pPr>
        <w:rPr>
          <w:rFonts w:hint="eastAsia"/>
        </w:rPr>
      </w:pPr>
    </w:p>
    <w:p w14:paraId="1BD17F0A" w14:textId="77777777" w:rsidR="00483C87" w:rsidRDefault="00483C87">
      <w:pPr>
        <w:rPr>
          <w:rFonts w:hint="eastAsia"/>
        </w:rPr>
      </w:pPr>
    </w:p>
    <w:p w14:paraId="4F083676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活字印刷对社会的影响</w:t>
      </w:r>
    </w:p>
    <w:p w14:paraId="67D35BFD" w14:textId="77777777" w:rsidR="00483C87" w:rsidRDefault="00483C87">
      <w:pPr>
        <w:rPr>
          <w:rFonts w:hint="eastAsia"/>
        </w:rPr>
      </w:pPr>
    </w:p>
    <w:p w14:paraId="7CDE3CB1" w14:textId="77777777" w:rsidR="00483C87" w:rsidRDefault="00483C87">
      <w:pPr>
        <w:rPr>
          <w:rFonts w:hint="eastAsia"/>
        </w:rPr>
      </w:pPr>
    </w:p>
    <w:p w14:paraId="23796A31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活字印刷技术的出现和发展，对于人类文明进步产生了深远的影响。在文化传承方面，它使得书籍的复制变得更加容易，降低了书籍的成本，让更多人有机会接触到知识和信息，促进了教育的普及。在经济发展上，活字印刷提高了出版行业的效率，推动了商业信息的交流，加速了商品经济的发展。活字印刷还促进了科学技术的进步，为新思想的传播提供了便捷的渠道。</w:t>
      </w:r>
    </w:p>
    <w:p w14:paraId="7F9782F4" w14:textId="77777777" w:rsidR="00483C87" w:rsidRDefault="00483C87">
      <w:pPr>
        <w:rPr>
          <w:rFonts w:hint="eastAsia"/>
        </w:rPr>
      </w:pPr>
    </w:p>
    <w:p w14:paraId="5B33582E" w14:textId="77777777" w:rsidR="00483C87" w:rsidRDefault="00483C87">
      <w:pPr>
        <w:rPr>
          <w:rFonts w:hint="eastAsia"/>
        </w:rPr>
      </w:pPr>
    </w:p>
    <w:p w14:paraId="0F8CDA10" w14:textId="77777777" w:rsidR="00483C87" w:rsidRDefault="00483C87">
      <w:pPr>
        <w:rPr>
          <w:rFonts w:hint="eastAsia"/>
        </w:rPr>
      </w:pPr>
    </w:p>
    <w:p w14:paraId="085CCA55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活字印刷的现代化转型</w:t>
      </w:r>
    </w:p>
    <w:p w14:paraId="004B51E0" w14:textId="77777777" w:rsidR="00483C87" w:rsidRDefault="00483C87">
      <w:pPr>
        <w:rPr>
          <w:rFonts w:hint="eastAsia"/>
        </w:rPr>
      </w:pPr>
    </w:p>
    <w:p w14:paraId="1D62D11D" w14:textId="77777777" w:rsidR="00483C87" w:rsidRDefault="00483C87">
      <w:pPr>
        <w:rPr>
          <w:rFonts w:hint="eastAsia"/>
        </w:rPr>
      </w:pPr>
    </w:p>
    <w:p w14:paraId="701760AB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进入20世纪后，随着计算机技术和数字印刷技术的发展，传统意义上的活字印刷逐渐退出了历史舞台。然而，活字印刷的精神并未消亡，它以新的形式继续影响着现代社会。例如，数字化的“活字”——电子文档编辑软件中的字体选择功能，就是对传统活字理念的一种继承和发展。同时，许多艺术家和设计师也重新发现并利用了传统活字的魅力，通过手工艺品或艺术装置等形式，让这一古老的技术焕发新生。</w:t>
      </w:r>
    </w:p>
    <w:p w14:paraId="18F63813" w14:textId="77777777" w:rsidR="00483C87" w:rsidRDefault="00483C87">
      <w:pPr>
        <w:rPr>
          <w:rFonts w:hint="eastAsia"/>
        </w:rPr>
      </w:pPr>
    </w:p>
    <w:p w14:paraId="673BCE85" w14:textId="77777777" w:rsidR="00483C87" w:rsidRDefault="00483C87">
      <w:pPr>
        <w:rPr>
          <w:rFonts w:hint="eastAsia"/>
        </w:rPr>
      </w:pPr>
    </w:p>
    <w:p w14:paraId="3E8A6A1A" w14:textId="77777777" w:rsidR="00483C87" w:rsidRDefault="00483C87">
      <w:pPr>
        <w:rPr>
          <w:rFonts w:hint="eastAsia"/>
        </w:rPr>
      </w:pPr>
    </w:p>
    <w:p w14:paraId="13CAD013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最后的总结：活字印刷的文化价值</w:t>
      </w:r>
    </w:p>
    <w:p w14:paraId="372DC631" w14:textId="77777777" w:rsidR="00483C87" w:rsidRDefault="00483C87">
      <w:pPr>
        <w:rPr>
          <w:rFonts w:hint="eastAsia"/>
        </w:rPr>
      </w:pPr>
    </w:p>
    <w:p w14:paraId="47C8D4CB" w14:textId="77777777" w:rsidR="00483C87" w:rsidRDefault="00483C87">
      <w:pPr>
        <w:rPr>
          <w:rFonts w:hint="eastAsia"/>
        </w:rPr>
      </w:pPr>
    </w:p>
    <w:p w14:paraId="35A77602" w14:textId="77777777" w:rsidR="00483C87" w:rsidRDefault="00483C87">
      <w:pPr>
        <w:rPr>
          <w:rFonts w:hint="eastAsia"/>
        </w:rPr>
      </w:pPr>
      <w:r>
        <w:rPr>
          <w:rFonts w:hint="eastAsia"/>
        </w:rPr>
        <w:tab/>
        <w:t>尽管时代变迁，但活字印刷作为一项伟大的发明，其背后蕴含的文化价值和精神内涵永远不会过时。它不仅代表了一种技术革新，更是人类智慧和创造力的体现。今天，当我们回望这段历史，不仅是为了缅怀先人的智慧，更重要的是从中汲取灵感，激发我们对未来创新的无限想象。</w:t>
      </w:r>
    </w:p>
    <w:p w14:paraId="2BDFA61D" w14:textId="77777777" w:rsidR="00483C87" w:rsidRDefault="00483C87">
      <w:pPr>
        <w:rPr>
          <w:rFonts w:hint="eastAsia"/>
        </w:rPr>
      </w:pPr>
    </w:p>
    <w:p w14:paraId="643EDEF7" w14:textId="77777777" w:rsidR="00483C87" w:rsidRDefault="00483C87">
      <w:pPr>
        <w:rPr>
          <w:rFonts w:hint="eastAsia"/>
        </w:rPr>
      </w:pPr>
    </w:p>
    <w:p w14:paraId="2597FAF8" w14:textId="77777777" w:rsidR="00483C87" w:rsidRDefault="00483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1D1BF" w14:textId="5AFC8C1C" w:rsidR="00280B63" w:rsidRDefault="00280B63"/>
    <w:sectPr w:rsidR="0028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63"/>
    <w:rsid w:val="00280B63"/>
    <w:rsid w:val="00343B86"/>
    <w:rsid w:val="004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8EB0-71D1-4B0A-B78F-E51C94E3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