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9C60D" w14:textId="77777777" w:rsidR="008262F5" w:rsidRDefault="008262F5">
      <w:pPr>
        <w:rPr>
          <w:rFonts w:hint="eastAsia"/>
        </w:rPr>
      </w:pPr>
    </w:p>
    <w:p w14:paraId="1BD53E74" w14:textId="77777777" w:rsidR="008262F5" w:rsidRDefault="008262F5">
      <w:pPr>
        <w:rPr>
          <w:rFonts w:hint="eastAsia"/>
        </w:rPr>
      </w:pPr>
      <w:r>
        <w:rPr>
          <w:rFonts w:hint="eastAsia"/>
        </w:rPr>
        <w:tab/>
        <w:t>猛涨的意思是什么</w:t>
      </w:r>
    </w:p>
    <w:p w14:paraId="7974B645" w14:textId="77777777" w:rsidR="008262F5" w:rsidRDefault="008262F5">
      <w:pPr>
        <w:rPr>
          <w:rFonts w:hint="eastAsia"/>
        </w:rPr>
      </w:pPr>
    </w:p>
    <w:p w14:paraId="3BC45B12" w14:textId="77777777" w:rsidR="008262F5" w:rsidRDefault="008262F5">
      <w:pPr>
        <w:rPr>
          <w:rFonts w:hint="eastAsia"/>
        </w:rPr>
      </w:pPr>
    </w:p>
    <w:p w14:paraId="07738EF5" w14:textId="77777777" w:rsidR="008262F5" w:rsidRDefault="008262F5">
      <w:pPr>
        <w:rPr>
          <w:rFonts w:hint="eastAsia"/>
        </w:rPr>
      </w:pPr>
      <w:r>
        <w:rPr>
          <w:rFonts w:hint="eastAsia"/>
        </w:rPr>
        <w:tab/>
        <w:t>“猛涨”一词在中文里通常用来形容事物的数量、价值或程度等在短时间内迅速增加的状态。这个词语具有强烈的动态感，强调的是增长的速度快以及幅度大。比如，在经济领域中，我们常常会听到“股市猛涨”这样的表述，意味着股票市场的指数在短期内出现了大幅度的增长。</w:t>
      </w:r>
    </w:p>
    <w:p w14:paraId="6E67B474" w14:textId="77777777" w:rsidR="008262F5" w:rsidRDefault="008262F5">
      <w:pPr>
        <w:rPr>
          <w:rFonts w:hint="eastAsia"/>
        </w:rPr>
      </w:pPr>
    </w:p>
    <w:p w14:paraId="03A0E87A" w14:textId="77777777" w:rsidR="008262F5" w:rsidRDefault="008262F5">
      <w:pPr>
        <w:rPr>
          <w:rFonts w:hint="eastAsia"/>
        </w:rPr>
      </w:pPr>
    </w:p>
    <w:p w14:paraId="4C2FD090" w14:textId="77777777" w:rsidR="008262F5" w:rsidRDefault="008262F5">
      <w:pPr>
        <w:rPr>
          <w:rFonts w:hint="eastAsia"/>
        </w:rPr>
      </w:pPr>
    </w:p>
    <w:p w14:paraId="63E5AE9A" w14:textId="77777777" w:rsidR="008262F5" w:rsidRDefault="008262F5">
      <w:pPr>
        <w:rPr>
          <w:rFonts w:hint="eastAsia"/>
        </w:rPr>
      </w:pPr>
      <w:r>
        <w:rPr>
          <w:rFonts w:hint="eastAsia"/>
        </w:rPr>
        <w:tab/>
        <w:t>“猛涨”的应用场景</w:t>
      </w:r>
    </w:p>
    <w:p w14:paraId="21622E7A" w14:textId="77777777" w:rsidR="008262F5" w:rsidRDefault="008262F5">
      <w:pPr>
        <w:rPr>
          <w:rFonts w:hint="eastAsia"/>
        </w:rPr>
      </w:pPr>
    </w:p>
    <w:p w14:paraId="12F9EDF0" w14:textId="77777777" w:rsidR="008262F5" w:rsidRDefault="008262F5">
      <w:pPr>
        <w:rPr>
          <w:rFonts w:hint="eastAsia"/>
        </w:rPr>
      </w:pPr>
    </w:p>
    <w:p w14:paraId="12EE0C5E" w14:textId="77777777" w:rsidR="008262F5" w:rsidRDefault="008262F5">
      <w:pPr>
        <w:rPr>
          <w:rFonts w:hint="eastAsia"/>
        </w:rPr>
      </w:pPr>
      <w:r>
        <w:rPr>
          <w:rFonts w:hint="eastAsia"/>
        </w:rPr>
        <w:tab/>
        <w:t>“猛涨”这个词的应用非常广泛，不仅限于经济领域。在日常生活中，当描述某样东西的价格突然上升、某个人的名声迅速提高、某个地方的人流量急剧增加等情况时，都可以使用“猛涨”来形容。例如，节假日前后，由于需求量的激增，某些商品的价格可能会出现猛涨的现象；又如，一位网络红人在短时间内获得大量粉丝关注，可以说他的热度猛涨。</w:t>
      </w:r>
    </w:p>
    <w:p w14:paraId="7C76886F" w14:textId="77777777" w:rsidR="008262F5" w:rsidRDefault="008262F5">
      <w:pPr>
        <w:rPr>
          <w:rFonts w:hint="eastAsia"/>
        </w:rPr>
      </w:pPr>
    </w:p>
    <w:p w14:paraId="0C6FC58E" w14:textId="77777777" w:rsidR="008262F5" w:rsidRDefault="008262F5">
      <w:pPr>
        <w:rPr>
          <w:rFonts w:hint="eastAsia"/>
        </w:rPr>
      </w:pPr>
    </w:p>
    <w:p w14:paraId="454C2E71" w14:textId="77777777" w:rsidR="008262F5" w:rsidRDefault="008262F5">
      <w:pPr>
        <w:rPr>
          <w:rFonts w:hint="eastAsia"/>
        </w:rPr>
      </w:pPr>
    </w:p>
    <w:p w14:paraId="584EAFD2" w14:textId="77777777" w:rsidR="008262F5" w:rsidRDefault="008262F5">
      <w:pPr>
        <w:rPr>
          <w:rFonts w:hint="eastAsia"/>
        </w:rPr>
      </w:pPr>
      <w:r>
        <w:rPr>
          <w:rFonts w:hint="eastAsia"/>
        </w:rPr>
        <w:tab/>
        <w:t>“猛涨”背后的原因分析</w:t>
      </w:r>
    </w:p>
    <w:p w14:paraId="0C9F912C" w14:textId="77777777" w:rsidR="008262F5" w:rsidRDefault="008262F5">
      <w:pPr>
        <w:rPr>
          <w:rFonts w:hint="eastAsia"/>
        </w:rPr>
      </w:pPr>
    </w:p>
    <w:p w14:paraId="3519F2B8" w14:textId="77777777" w:rsidR="008262F5" w:rsidRDefault="008262F5">
      <w:pPr>
        <w:rPr>
          <w:rFonts w:hint="eastAsia"/>
        </w:rPr>
      </w:pPr>
    </w:p>
    <w:p w14:paraId="4EAC7CA3" w14:textId="77777777" w:rsidR="008262F5" w:rsidRDefault="008262F5">
      <w:pPr>
        <w:rPr>
          <w:rFonts w:hint="eastAsia"/>
        </w:rPr>
      </w:pPr>
      <w:r>
        <w:rPr>
          <w:rFonts w:hint="eastAsia"/>
        </w:rPr>
        <w:tab/>
        <w:t>对于“猛涨”现象背后的原因，往往需要具体问题具体分析。在金融市场中，“猛涨”可能是因为利好消息的刺激、投资者信心的增强或是外部环境的改善等因素共同作用的最后的总结。而在非金融领域，如社会现象中的“猛涨”，则可能是由于媒体的广泛报道、社交网络的快速传播或者是公众情绪的变化等原因所导致。理解“猛涨”现象背后的具体原因，有助于我们更好地把握事物发展的趋势，做出合理的判断和决策。</w:t>
      </w:r>
    </w:p>
    <w:p w14:paraId="23CEF2B9" w14:textId="77777777" w:rsidR="008262F5" w:rsidRDefault="008262F5">
      <w:pPr>
        <w:rPr>
          <w:rFonts w:hint="eastAsia"/>
        </w:rPr>
      </w:pPr>
    </w:p>
    <w:p w14:paraId="6E34FB89" w14:textId="77777777" w:rsidR="008262F5" w:rsidRDefault="008262F5">
      <w:pPr>
        <w:rPr>
          <w:rFonts w:hint="eastAsia"/>
        </w:rPr>
      </w:pPr>
    </w:p>
    <w:p w14:paraId="5807DA96" w14:textId="77777777" w:rsidR="008262F5" w:rsidRDefault="008262F5">
      <w:pPr>
        <w:rPr>
          <w:rFonts w:hint="eastAsia"/>
        </w:rPr>
      </w:pPr>
    </w:p>
    <w:p w14:paraId="45FEE274" w14:textId="77777777" w:rsidR="008262F5" w:rsidRDefault="008262F5">
      <w:pPr>
        <w:rPr>
          <w:rFonts w:hint="eastAsia"/>
        </w:rPr>
      </w:pPr>
      <w:r>
        <w:rPr>
          <w:rFonts w:hint="eastAsia"/>
        </w:rPr>
        <w:tab/>
        <w:t>“猛涨”对社会的影响</w:t>
      </w:r>
    </w:p>
    <w:p w14:paraId="32D50540" w14:textId="77777777" w:rsidR="008262F5" w:rsidRDefault="008262F5">
      <w:pPr>
        <w:rPr>
          <w:rFonts w:hint="eastAsia"/>
        </w:rPr>
      </w:pPr>
    </w:p>
    <w:p w14:paraId="30F7B221" w14:textId="77777777" w:rsidR="008262F5" w:rsidRDefault="008262F5">
      <w:pPr>
        <w:rPr>
          <w:rFonts w:hint="eastAsia"/>
        </w:rPr>
      </w:pPr>
    </w:p>
    <w:p w14:paraId="344550B4" w14:textId="77777777" w:rsidR="008262F5" w:rsidRDefault="008262F5">
      <w:pPr>
        <w:rPr>
          <w:rFonts w:hint="eastAsia"/>
        </w:rPr>
      </w:pPr>
      <w:r>
        <w:rPr>
          <w:rFonts w:hint="eastAsia"/>
        </w:rPr>
        <w:tab/>
        <w:t>“猛涨”现象无论是对经济还是对社会都可能产生深远的影响。正面来看，适度的“猛涨”能够激发市场活力，促进经济发展，提高人民生活水平。例如，房价的合理上涨可以反映城市化进程的加快和居民收入水平的提升。然而，如果“猛涨”过度，则可能导致泡沫经济的形成，一旦泡沫破裂，将会给经济和社会带来严重的负面影响，如资产价格的大幅下跌、企业破产、失业率上升等问题。</w:t>
      </w:r>
    </w:p>
    <w:p w14:paraId="496F13B1" w14:textId="77777777" w:rsidR="008262F5" w:rsidRDefault="008262F5">
      <w:pPr>
        <w:rPr>
          <w:rFonts w:hint="eastAsia"/>
        </w:rPr>
      </w:pPr>
    </w:p>
    <w:p w14:paraId="24FFD738" w14:textId="77777777" w:rsidR="008262F5" w:rsidRDefault="008262F5">
      <w:pPr>
        <w:rPr>
          <w:rFonts w:hint="eastAsia"/>
        </w:rPr>
      </w:pPr>
    </w:p>
    <w:p w14:paraId="6F91BDA4" w14:textId="77777777" w:rsidR="008262F5" w:rsidRDefault="008262F5">
      <w:pPr>
        <w:rPr>
          <w:rFonts w:hint="eastAsia"/>
        </w:rPr>
      </w:pPr>
    </w:p>
    <w:p w14:paraId="3FDBDEF0" w14:textId="77777777" w:rsidR="008262F5" w:rsidRDefault="008262F5">
      <w:pPr>
        <w:rPr>
          <w:rFonts w:hint="eastAsia"/>
        </w:rPr>
      </w:pPr>
      <w:r>
        <w:rPr>
          <w:rFonts w:hint="eastAsia"/>
        </w:rPr>
        <w:tab/>
        <w:t>如何理性看待“猛涨”</w:t>
      </w:r>
    </w:p>
    <w:p w14:paraId="54D56803" w14:textId="77777777" w:rsidR="008262F5" w:rsidRDefault="008262F5">
      <w:pPr>
        <w:rPr>
          <w:rFonts w:hint="eastAsia"/>
        </w:rPr>
      </w:pPr>
    </w:p>
    <w:p w14:paraId="2DAE9194" w14:textId="77777777" w:rsidR="008262F5" w:rsidRDefault="008262F5">
      <w:pPr>
        <w:rPr>
          <w:rFonts w:hint="eastAsia"/>
        </w:rPr>
      </w:pPr>
    </w:p>
    <w:p w14:paraId="390403D7" w14:textId="77777777" w:rsidR="008262F5" w:rsidRDefault="008262F5">
      <w:pPr>
        <w:rPr>
          <w:rFonts w:hint="eastAsia"/>
        </w:rPr>
      </w:pPr>
      <w:r>
        <w:rPr>
          <w:rFonts w:hint="eastAsia"/>
        </w:rPr>
        <w:tab/>
        <w:t>面对“猛涨”现象，保持理性的态度至关重要。一方面，我们应该认识到“猛涨”是事物发展过程中的一种正常现象，它既有可能带来机遇，也伴随着风险。另一方面，对于“猛涨”的具体表现形式，我们需要结合实际情况进行深入分析，避免盲目跟风，以免造成不必要的损失。同时，政府及相关机构也应加强对“猛涨”现象的监管与引导，确保经济社会健康稳定发展。</w:t>
      </w:r>
    </w:p>
    <w:p w14:paraId="240EAB18" w14:textId="77777777" w:rsidR="008262F5" w:rsidRDefault="008262F5">
      <w:pPr>
        <w:rPr>
          <w:rFonts w:hint="eastAsia"/>
        </w:rPr>
      </w:pPr>
    </w:p>
    <w:p w14:paraId="17A5E553" w14:textId="77777777" w:rsidR="008262F5" w:rsidRDefault="008262F5">
      <w:pPr>
        <w:rPr>
          <w:rFonts w:hint="eastAsia"/>
        </w:rPr>
      </w:pPr>
    </w:p>
    <w:p w14:paraId="17B2F4AB" w14:textId="77777777" w:rsidR="008262F5" w:rsidRDefault="008262F5">
      <w:pPr>
        <w:rPr>
          <w:rFonts w:hint="eastAsia"/>
        </w:rPr>
      </w:pPr>
      <w:r>
        <w:rPr>
          <w:rFonts w:hint="eastAsia"/>
        </w:rPr>
        <w:t>本文是由每日作文网(2345lzwz.com)为大家创作</w:t>
      </w:r>
    </w:p>
    <w:p w14:paraId="402B2DA5" w14:textId="525B6809" w:rsidR="00A80B65" w:rsidRDefault="00A80B65"/>
    <w:sectPr w:rsidR="00A80B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B65"/>
    <w:rsid w:val="00343B86"/>
    <w:rsid w:val="008262F5"/>
    <w:rsid w:val="00A80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B5277B-EE99-41D9-82BE-A6510F29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0B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0B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0B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0B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0B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0B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0B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0B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0B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0B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0B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0B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0B65"/>
    <w:rPr>
      <w:rFonts w:cstheme="majorBidi"/>
      <w:color w:val="2F5496" w:themeColor="accent1" w:themeShade="BF"/>
      <w:sz w:val="28"/>
      <w:szCs w:val="28"/>
    </w:rPr>
  </w:style>
  <w:style w:type="character" w:customStyle="1" w:styleId="50">
    <w:name w:val="标题 5 字符"/>
    <w:basedOn w:val="a0"/>
    <w:link w:val="5"/>
    <w:uiPriority w:val="9"/>
    <w:semiHidden/>
    <w:rsid w:val="00A80B65"/>
    <w:rPr>
      <w:rFonts w:cstheme="majorBidi"/>
      <w:color w:val="2F5496" w:themeColor="accent1" w:themeShade="BF"/>
      <w:sz w:val="24"/>
    </w:rPr>
  </w:style>
  <w:style w:type="character" w:customStyle="1" w:styleId="60">
    <w:name w:val="标题 6 字符"/>
    <w:basedOn w:val="a0"/>
    <w:link w:val="6"/>
    <w:uiPriority w:val="9"/>
    <w:semiHidden/>
    <w:rsid w:val="00A80B65"/>
    <w:rPr>
      <w:rFonts w:cstheme="majorBidi"/>
      <w:b/>
      <w:bCs/>
      <w:color w:val="2F5496" w:themeColor="accent1" w:themeShade="BF"/>
    </w:rPr>
  </w:style>
  <w:style w:type="character" w:customStyle="1" w:styleId="70">
    <w:name w:val="标题 7 字符"/>
    <w:basedOn w:val="a0"/>
    <w:link w:val="7"/>
    <w:uiPriority w:val="9"/>
    <w:semiHidden/>
    <w:rsid w:val="00A80B65"/>
    <w:rPr>
      <w:rFonts w:cstheme="majorBidi"/>
      <w:b/>
      <w:bCs/>
      <w:color w:val="595959" w:themeColor="text1" w:themeTint="A6"/>
    </w:rPr>
  </w:style>
  <w:style w:type="character" w:customStyle="1" w:styleId="80">
    <w:name w:val="标题 8 字符"/>
    <w:basedOn w:val="a0"/>
    <w:link w:val="8"/>
    <w:uiPriority w:val="9"/>
    <w:semiHidden/>
    <w:rsid w:val="00A80B65"/>
    <w:rPr>
      <w:rFonts w:cstheme="majorBidi"/>
      <w:color w:val="595959" w:themeColor="text1" w:themeTint="A6"/>
    </w:rPr>
  </w:style>
  <w:style w:type="character" w:customStyle="1" w:styleId="90">
    <w:name w:val="标题 9 字符"/>
    <w:basedOn w:val="a0"/>
    <w:link w:val="9"/>
    <w:uiPriority w:val="9"/>
    <w:semiHidden/>
    <w:rsid w:val="00A80B65"/>
    <w:rPr>
      <w:rFonts w:eastAsiaTheme="majorEastAsia" w:cstheme="majorBidi"/>
      <w:color w:val="595959" w:themeColor="text1" w:themeTint="A6"/>
    </w:rPr>
  </w:style>
  <w:style w:type="paragraph" w:styleId="a3">
    <w:name w:val="Title"/>
    <w:basedOn w:val="a"/>
    <w:next w:val="a"/>
    <w:link w:val="a4"/>
    <w:uiPriority w:val="10"/>
    <w:qFormat/>
    <w:rsid w:val="00A80B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0B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0B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0B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0B65"/>
    <w:pPr>
      <w:spacing w:before="160"/>
      <w:jc w:val="center"/>
    </w:pPr>
    <w:rPr>
      <w:i/>
      <w:iCs/>
      <w:color w:val="404040" w:themeColor="text1" w:themeTint="BF"/>
    </w:rPr>
  </w:style>
  <w:style w:type="character" w:customStyle="1" w:styleId="a8">
    <w:name w:val="引用 字符"/>
    <w:basedOn w:val="a0"/>
    <w:link w:val="a7"/>
    <w:uiPriority w:val="29"/>
    <w:rsid w:val="00A80B65"/>
    <w:rPr>
      <w:i/>
      <w:iCs/>
      <w:color w:val="404040" w:themeColor="text1" w:themeTint="BF"/>
    </w:rPr>
  </w:style>
  <w:style w:type="paragraph" w:styleId="a9">
    <w:name w:val="List Paragraph"/>
    <w:basedOn w:val="a"/>
    <w:uiPriority w:val="34"/>
    <w:qFormat/>
    <w:rsid w:val="00A80B65"/>
    <w:pPr>
      <w:ind w:left="720"/>
      <w:contextualSpacing/>
    </w:pPr>
  </w:style>
  <w:style w:type="character" w:styleId="aa">
    <w:name w:val="Intense Emphasis"/>
    <w:basedOn w:val="a0"/>
    <w:uiPriority w:val="21"/>
    <w:qFormat/>
    <w:rsid w:val="00A80B65"/>
    <w:rPr>
      <w:i/>
      <w:iCs/>
      <w:color w:val="2F5496" w:themeColor="accent1" w:themeShade="BF"/>
    </w:rPr>
  </w:style>
  <w:style w:type="paragraph" w:styleId="ab">
    <w:name w:val="Intense Quote"/>
    <w:basedOn w:val="a"/>
    <w:next w:val="a"/>
    <w:link w:val="ac"/>
    <w:uiPriority w:val="30"/>
    <w:qFormat/>
    <w:rsid w:val="00A80B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0B65"/>
    <w:rPr>
      <w:i/>
      <w:iCs/>
      <w:color w:val="2F5496" w:themeColor="accent1" w:themeShade="BF"/>
    </w:rPr>
  </w:style>
  <w:style w:type="character" w:styleId="ad">
    <w:name w:val="Intense Reference"/>
    <w:basedOn w:val="a0"/>
    <w:uiPriority w:val="32"/>
    <w:qFormat/>
    <w:rsid w:val="00A80B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2025-02-21T09:16:00Z</dcterms:created>
  <dcterms:modified xsi:type="dcterms:W3CDTF">2025-02-21T09:16:00Z</dcterms:modified>
</cp:coreProperties>
</file>