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800D" w14:textId="77777777" w:rsidR="007A38A6" w:rsidRDefault="007A38A6">
      <w:pPr>
        <w:rPr>
          <w:rFonts w:hint="eastAsia"/>
        </w:rPr>
      </w:pPr>
      <w:r>
        <w:rPr>
          <w:rFonts w:hint="eastAsia"/>
        </w:rPr>
        <w:t>ZHAN DI</w:t>
      </w:r>
    </w:p>
    <w:p w14:paraId="391C912D" w14:textId="77777777" w:rsidR="007A38A6" w:rsidRDefault="007A38A6">
      <w:pPr>
        <w:rPr>
          <w:rFonts w:hint="eastAsia"/>
        </w:rPr>
      </w:pPr>
      <w:r>
        <w:rPr>
          <w:rFonts w:hint="eastAsia"/>
        </w:rPr>
        <w:t>战场，这个词汇背后承载着无数的英雄事迹与悲壮的历史篇章。它既是军事冲突的核心区域，也是见证人类智慧、勇气和牺牲精神的地方。从古至今，每一场战役都为历史留下了深刻的印记，它们不仅改变了国家的命运，也影响了世界的格局。</w:t>
      </w:r>
    </w:p>
    <w:p w14:paraId="74BC10F2" w14:textId="77777777" w:rsidR="007A38A6" w:rsidRDefault="007A38A6">
      <w:pPr>
        <w:rPr>
          <w:rFonts w:hint="eastAsia"/>
        </w:rPr>
      </w:pPr>
    </w:p>
    <w:p w14:paraId="3B343879" w14:textId="77777777" w:rsidR="007A38A6" w:rsidRDefault="007A38A6">
      <w:pPr>
        <w:rPr>
          <w:rFonts w:hint="eastAsia"/>
        </w:rPr>
      </w:pPr>
      <w:r>
        <w:rPr>
          <w:rFonts w:hint="eastAsia"/>
        </w:rPr>
        <w:t>古代战地</w:t>
      </w:r>
    </w:p>
    <w:p w14:paraId="4B3671C9" w14:textId="77777777" w:rsidR="007A38A6" w:rsidRDefault="007A38A6">
      <w:pPr>
        <w:rPr>
          <w:rFonts w:hint="eastAsia"/>
        </w:rPr>
      </w:pPr>
      <w:r>
        <w:rPr>
          <w:rFonts w:hint="eastAsia"/>
        </w:rPr>
        <w:t>回顾历史长河，古代战场上的战争往往以冷兵器为主，如刀剑枪矛等。这些战斗通常发生在开阔的平原或者具有战略意义的山川之间。在那个时代，士兵们身披铠甲，手持武器，面对面进行肉搏。著名的古代战地有赤壁之战的发生地长江流域，这里三国时期的火攻奇谋成为了千古佳话；还有欧洲的阿金库尔战场，英法百年战争中的关键一役，弓箭手的英勇表现让后人铭记。</w:t>
      </w:r>
    </w:p>
    <w:p w14:paraId="6901F7E0" w14:textId="77777777" w:rsidR="007A38A6" w:rsidRDefault="007A38A6">
      <w:pPr>
        <w:rPr>
          <w:rFonts w:hint="eastAsia"/>
        </w:rPr>
      </w:pPr>
    </w:p>
    <w:p w14:paraId="11EFE429" w14:textId="77777777" w:rsidR="007A38A6" w:rsidRDefault="007A38A6">
      <w:pPr>
        <w:rPr>
          <w:rFonts w:hint="eastAsia"/>
        </w:rPr>
      </w:pPr>
      <w:r>
        <w:rPr>
          <w:rFonts w:hint="eastAsia"/>
        </w:rPr>
        <w:t>现代战地</w:t>
      </w:r>
    </w:p>
    <w:p w14:paraId="0C636B26" w14:textId="77777777" w:rsidR="007A38A6" w:rsidRDefault="007A38A6">
      <w:pPr>
        <w:rPr>
          <w:rFonts w:hint="eastAsia"/>
        </w:rPr>
      </w:pPr>
      <w:r>
        <w:rPr>
          <w:rFonts w:hint="eastAsia"/>
        </w:rPr>
        <w:t>随着时代的进步，现代战场已经远超古代的概念。第一次世界大战标志着机械化战争的开始，坦克、飞机、毒气等新式武器登上了历史舞台。二战期间，诺曼底登陆成为盟军开辟欧洲第二战场的重要转折点，广岛和长崎则见证了核武器首次用于实战的惨烈后果。冷战时期，虽然没有大规模直接对抗，但代理战争频繁发生于全球各地，如朝鲜战争、越南战争等。</w:t>
      </w:r>
    </w:p>
    <w:p w14:paraId="2203021F" w14:textId="77777777" w:rsidR="007A38A6" w:rsidRDefault="007A38A6">
      <w:pPr>
        <w:rPr>
          <w:rFonts w:hint="eastAsia"/>
        </w:rPr>
      </w:pPr>
    </w:p>
    <w:p w14:paraId="71D2067F" w14:textId="77777777" w:rsidR="007A38A6" w:rsidRDefault="007A38A6">
      <w:pPr>
        <w:rPr>
          <w:rFonts w:hint="eastAsia"/>
        </w:rPr>
      </w:pPr>
      <w:r>
        <w:rPr>
          <w:rFonts w:hint="eastAsia"/>
        </w:rPr>
        <w:t>科技与战地</w:t>
      </w:r>
    </w:p>
    <w:p w14:paraId="6A18A385" w14:textId="77777777" w:rsidR="007A38A6" w:rsidRDefault="007A38A6">
      <w:pPr>
        <w:rPr>
          <w:rFonts w:hint="eastAsia"/>
        </w:rPr>
      </w:pPr>
      <w:r>
        <w:rPr>
          <w:rFonts w:hint="eastAsia"/>
        </w:rPr>
        <w:t>进入21世纪，科技对战场的影响愈发显著。无人机、卫星侦察、网络攻击等高科技手段使得战争形态发生了翻天覆地的变化。信息化作战成为主流，精确制导导弹可以在千里之外打击目标，而电子战则可以瘫痪敌方指挥系统。与此同时，非传统安全威胁如恐怖主义也在不断挑战着传统的军事理论和实践。</w:t>
      </w:r>
    </w:p>
    <w:p w14:paraId="6EEFEC7A" w14:textId="77777777" w:rsidR="007A38A6" w:rsidRDefault="007A38A6">
      <w:pPr>
        <w:rPr>
          <w:rFonts w:hint="eastAsia"/>
        </w:rPr>
      </w:pPr>
    </w:p>
    <w:p w14:paraId="665AC200" w14:textId="77777777" w:rsidR="007A38A6" w:rsidRDefault="007A38A6">
      <w:pPr>
        <w:rPr>
          <w:rFonts w:hint="eastAsia"/>
        </w:rPr>
      </w:pPr>
      <w:r>
        <w:rPr>
          <w:rFonts w:hint="eastAsia"/>
        </w:rPr>
        <w:t>战地的记忆与反思</w:t>
      </w:r>
    </w:p>
    <w:p w14:paraId="73C68E0F" w14:textId="77777777" w:rsidR="007A38A6" w:rsidRDefault="007A38A6">
      <w:pPr>
        <w:rPr>
          <w:rFonts w:hint="eastAsia"/>
        </w:rPr>
      </w:pPr>
      <w:r>
        <w:rPr>
          <w:rFonts w:hint="eastAsia"/>
        </w:rPr>
        <w:t>每一个战场都是一个故事，每一寸土地都浸透着鲜血与泪水。今天，当我们站在曾经的战场上时，应该缅怀那些为了和平而献出生命的勇士们。同时也要思考如何避免战争的发生，珍惜来之不易的和平环境。通过教育和交流，我们可以更好地理解不同文化背景下的历史记忆，促进国际间的相互理解和合作，共同构建一个人类命运共同体。</w:t>
      </w:r>
    </w:p>
    <w:p w14:paraId="213B6B36" w14:textId="77777777" w:rsidR="007A38A6" w:rsidRDefault="007A38A6">
      <w:pPr>
        <w:rPr>
          <w:rFonts w:hint="eastAsia"/>
        </w:rPr>
      </w:pPr>
    </w:p>
    <w:p w14:paraId="48624BF7" w14:textId="77777777" w:rsidR="007A38A6" w:rsidRDefault="007A38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9CDDD" w14:textId="52CAC7DD" w:rsidR="00C735F0" w:rsidRDefault="00C735F0"/>
    <w:sectPr w:rsidR="00C73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F0"/>
    <w:rsid w:val="007574E7"/>
    <w:rsid w:val="007A38A6"/>
    <w:rsid w:val="00C7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C0171-6AF0-443B-9869-1CEF4771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