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7A48" w14:textId="77777777" w:rsidR="00EF3F62" w:rsidRDefault="00EF3F62">
      <w:pPr>
        <w:rPr>
          <w:rFonts w:hint="eastAsia"/>
        </w:rPr>
      </w:pPr>
      <w:r>
        <w:rPr>
          <w:rFonts w:hint="eastAsia"/>
        </w:rPr>
        <w:t>振聋发聩是什么的拼音</w:t>
      </w:r>
    </w:p>
    <w:p w14:paraId="166F32DD" w14:textId="77777777" w:rsidR="00EF3F62" w:rsidRDefault="00EF3F62">
      <w:pPr>
        <w:rPr>
          <w:rFonts w:hint="eastAsia"/>
        </w:rPr>
      </w:pPr>
      <w:r>
        <w:rPr>
          <w:rFonts w:hint="eastAsia"/>
        </w:rPr>
        <w:t>振聋发聩“zhèn lóng fā kuì”的拼音来源于汉语，是一个极具表现力和深刻含义的成语。它描绘的是声音非常大，以至于能使耳聋的人听到，或者使昏睡或糊涂的人清醒过来。这个成语用来形容言论或文章具有深刻的启示作用，能够唤醒人们的意识，激发人们的思想。</w:t>
      </w:r>
    </w:p>
    <w:p w14:paraId="4F7126F2" w14:textId="77777777" w:rsidR="00EF3F62" w:rsidRDefault="00EF3F62">
      <w:pPr>
        <w:rPr>
          <w:rFonts w:hint="eastAsia"/>
        </w:rPr>
      </w:pPr>
    </w:p>
    <w:p w14:paraId="091FFDB2" w14:textId="77777777" w:rsidR="00EF3F62" w:rsidRDefault="00EF3F62">
      <w:pPr>
        <w:rPr>
          <w:rFonts w:hint="eastAsia"/>
        </w:rPr>
      </w:pPr>
      <w:r>
        <w:rPr>
          <w:rFonts w:hint="eastAsia"/>
        </w:rPr>
        <w:t>成语来源与背景</w:t>
      </w:r>
    </w:p>
    <w:p w14:paraId="10488AAF" w14:textId="77777777" w:rsidR="00EF3F62" w:rsidRDefault="00EF3F62">
      <w:pPr>
        <w:rPr>
          <w:rFonts w:hint="eastAsia"/>
        </w:rPr>
      </w:pPr>
      <w:r>
        <w:rPr>
          <w:rFonts w:hint="eastAsia"/>
        </w:rPr>
        <w:t>关于“振聋发聩”这一成语的来源，其背后有着丰富的文化内涵和历史故事。最早的记载可以追溯到古代文献中，描述了通过强有力的声音或言辞，能够达到惊醒沉睡者的功效。这种表达方式不仅体现了古人对于声音传播特性的深刻理解，也反映了他们对知识传播和社会觉醒的重视。</w:t>
      </w:r>
    </w:p>
    <w:p w14:paraId="0E819D04" w14:textId="77777777" w:rsidR="00EF3F62" w:rsidRDefault="00EF3F62">
      <w:pPr>
        <w:rPr>
          <w:rFonts w:hint="eastAsia"/>
        </w:rPr>
      </w:pPr>
    </w:p>
    <w:p w14:paraId="20679838" w14:textId="77777777" w:rsidR="00EF3F62" w:rsidRDefault="00EF3F62">
      <w:pPr>
        <w:rPr>
          <w:rFonts w:hint="eastAsia"/>
        </w:rPr>
      </w:pPr>
      <w:r>
        <w:rPr>
          <w:rFonts w:hint="eastAsia"/>
        </w:rPr>
        <w:t>如何正确使用“振聋发聩”</w:t>
      </w:r>
    </w:p>
    <w:p w14:paraId="6D03C0F4" w14:textId="77777777" w:rsidR="00EF3F62" w:rsidRDefault="00EF3F62">
      <w:pPr>
        <w:rPr>
          <w:rFonts w:hint="eastAsia"/>
        </w:rPr>
      </w:pPr>
      <w:r>
        <w:rPr>
          <w:rFonts w:hint="eastAsia"/>
        </w:rPr>
        <w:t>在现代汉语中，“振聋发聩”通常用于形容那些具有深远影响和重大意义的言论或作品。例如，在文学评论、新闻报道以及社会讨论中，当提到某篇文章或演讲对公众产生了巨大的影响力时，就可以用“振聋发聩”来形容。然而，值得注意的是，由于该成语的强烈意味，使用时应考虑场合和对象，以免造成不必要的误解。</w:t>
      </w:r>
    </w:p>
    <w:p w14:paraId="6F5538DC" w14:textId="77777777" w:rsidR="00EF3F62" w:rsidRDefault="00EF3F62">
      <w:pPr>
        <w:rPr>
          <w:rFonts w:hint="eastAsia"/>
        </w:rPr>
      </w:pPr>
    </w:p>
    <w:p w14:paraId="655AC0E5" w14:textId="77777777" w:rsidR="00EF3F62" w:rsidRDefault="00EF3F62">
      <w:pPr>
        <w:rPr>
          <w:rFonts w:hint="eastAsia"/>
        </w:rPr>
      </w:pPr>
      <w:r>
        <w:rPr>
          <w:rFonts w:hint="eastAsia"/>
        </w:rPr>
        <w:t>成语的实际应用案例</w:t>
      </w:r>
    </w:p>
    <w:p w14:paraId="4605EC98" w14:textId="77777777" w:rsidR="00EF3F62" w:rsidRDefault="00EF3F62">
      <w:pPr>
        <w:rPr>
          <w:rFonts w:hint="eastAsia"/>
        </w:rPr>
      </w:pPr>
      <w:r>
        <w:rPr>
          <w:rFonts w:hint="eastAsia"/>
        </w:rPr>
        <w:t>历史上不乏以“振聋发聩”形容的作品和事件。比如，鲁迅先生的文章往往被认为是“振聋发聩”的代表作之一，它们对中国社会现状进行了深刻的剖析，并对当时的社会风气提出了挑战。这些作品不仅在当时引起了广泛的讨论，而且对后世产生了持久的影响。在现代社会中，一些具有社会责任感的媒体人也会通过发表“振聋发聩”的文章来唤起公众对某些社会问题的关注。</w:t>
      </w:r>
    </w:p>
    <w:p w14:paraId="2E785DBE" w14:textId="77777777" w:rsidR="00EF3F62" w:rsidRDefault="00EF3F62">
      <w:pPr>
        <w:rPr>
          <w:rFonts w:hint="eastAsia"/>
        </w:rPr>
      </w:pPr>
    </w:p>
    <w:p w14:paraId="5786BEF5" w14:textId="77777777" w:rsidR="00EF3F62" w:rsidRDefault="00EF3F62">
      <w:pPr>
        <w:rPr>
          <w:rFonts w:hint="eastAsia"/>
        </w:rPr>
      </w:pPr>
      <w:r>
        <w:rPr>
          <w:rFonts w:hint="eastAsia"/>
        </w:rPr>
        <w:t>学习成语的重要性</w:t>
      </w:r>
    </w:p>
    <w:p w14:paraId="0F41F920" w14:textId="77777777" w:rsidR="00EF3F62" w:rsidRDefault="00EF3F62">
      <w:pPr>
        <w:rPr>
          <w:rFonts w:hint="eastAsia"/>
        </w:rPr>
      </w:pPr>
      <w:r>
        <w:rPr>
          <w:rFonts w:hint="eastAsia"/>
        </w:rPr>
        <w:t>了解和学习像“振聋发聩”这样的成语，有助于我们更深入地理解和欣赏中国传统文化的博大精深。每一个成语都是历史的缩影，承载着古人的智慧和经验。通过学习成语，我们可以更好地掌握汉语的语言艺术，提高自己的表达能力。同时，成语也是连接过去与现在的桥梁，让我们能够在享受现代文明的同时，不忘回顾历史，从中汲取教训和灵感。</w:t>
      </w:r>
    </w:p>
    <w:p w14:paraId="039350D5" w14:textId="77777777" w:rsidR="00EF3F62" w:rsidRDefault="00EF3F62">
      <w:pPr>
        <w:rPr>
          <w:rFonts w:hint="eastAsia"/>
        </w:rPr>
      </w:pPr>
    </w:p>
    <w:p w14:paraId="59C7A248" w14:textId="77777777" w:rsidR="00EF3F62" w:rsidRDefault="00EF3F62">
      <w:pPr>
        <w:rPr>
          <w:rFonts w:hint="eastAsia"/>
        </w:rPr>
      </w:pPr>
    </w:p>
    <w:p w14:paraId="363ECFAF" w14:textId="77777777" w:rsidR="00EF3F62" w:rsidRDefault="00EF3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F3FD7" w14:textId="5AA9917A" w:rsidR="00E41325" w:rsidRDefault="00E41325"/>
    <w:sectPr w:rsidR="00E4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25"/>
    <w:rsid w:val="007574E7"/>
    <w:rsid w:val="00E41325"/>
    <w:rsid w:val="00E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B0BCF-B0CF-4510-AD62-9B631631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