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2B4D" w14:textId="77777777" w:rsidR="0006461A" w:rsidRDefault="0006461A">
      <w:pPr>
        <w:rPr>
          <w:rFonts w:hint="eastAsia"/>
        </w:rPr>
      </w:pPr>
      <w:r>
        <w:rPr>
          <w:rFonts w:hint="eastAsia"/>
        </w:rPr>
        <w:t>政令畅通的拼音</w:t>
      </w:r>
    </w:p>
    <w:p w14:paraId="531EA79A" w14:textId="77777777" w:rsidR="0006461A" w:rsidRDefault="0006461A">
      <w:pPr>
        <w:rPr>
          <w:rFonts w:hint="eastAsia"/>
        </w:rPr>
      </w:pPr>
      <w:r>
        <w:rPr>
          <w:rFonts w:hint="eastAsia"/>
        </w:rPr>
        <w:t>“政令畅通”的拼音是“zhèng lìng chàng tōng”。这一词语概括了国家政策、法令等能够高效无阻地传达至各级执行部门，并得到有效实施的状态。在现代社会，确保政令畅通对于维护国家稳定、促进经济发展和提高社会治理效率具有重要意义。</w:t>
      </w:r>
    </w:p>
    <w:p w14:paraId="4AB39DD4" w14:textId="77777777" w:rsidR="0006461A" w:rsidRDefault="0006461A">
      <w:pPr>
        <w:rPr>
          <w:rFonts w:hint="eastAsia"/>
        </w:rPr>
      </w:pPr>
    </w:p>
    <w:p w14:paraId="7E92908E" w14:textId="77777777" w:rsidR="0006461A" w:rsidRDefault="00064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E8169" w14:textId="67BAA681" w:rsidR="000361DA" w:rsidRDefault="000361DA"/>
    <w:sectPr w:rsidR="0003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DA"/>
    <w:rsid w:val="000361DA"/>
    <w:rsid w:val="000646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A6CCC-E0AD-4F0F-9D4B-216E55E4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