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AAB3" w14:textId="77777777" w:rsidR="007F6ADF" w:rsidRDefault="007F6ADF">
      <w:pPr>
        <w:rPr>
          <w:rFonts w:hint="eastAsia"/>
        </w:rPr>
      </w:pPr>
      <w:r>
        <w:rPr>
          <w:rFonts w:hint="eastAsia"/>
        </w:rPr>
        <w:t>牛郎织女课文生字的拼音</w:t>
      </w:r>
    </w:p>
    <w:p w14:paraId="0F44C2C1" w14:textId="77777777" w:rsidR="007F6ADF" w:rsidRDefault="007F6ADF">
      <w:pPr>
        <w:rPr>
          <w:rFonts w:hint="eastAsia"/>
        </w:rPr>
      </w:pPr>
      <w:r>
        <w:rPr>
          <w:rFonts w:hint="eastAsia"/>
        </w:rPr>
        <w:t>《牛郎织女》是中国古代四大民间传说之一，不仅承载着深厚的文化底蕴，也是学习汉语拼音、词汇的重要资源。通过学习这篇课文中的生字及其拼音，不仅能提高学生对汉字的理解能力，还能增强他们对中国传统文化的兴趣。</w:t>
      </w:r>
    </w:p>
    <w:p w14:paraId="254C04F1" w14:textId="77777777" w:rsidR="007F6ADF" w:rsidRDefault="007F6ADF">
      <w:pPr>
        <w:rPr>
          <w:rFonts w:hint="eastAsia"/>
        </w:rPr>
      </w:pPr>
    </w:p>
    <w:p w14:paraId="2346F79B" w14:textId="77777777" w:rsidR="007F6ADF" w:rsidRDefault="007F6ADF">
      <w:pPr>
        <w:rPr>
          <w:rFonts w:hint="eastAsia"/>
        </w:rPr>
      </w:pPr>
      <w:r>
        <w:rPr>
          <w:rFonts w:hint="eastAsia"/>
        </w:rPr>
        <w:t>关于课文内容的简要介绍</w:t>
      </w:r>
    </w:p>
    <w:p w14:paraId="310DC3ED" w14:textId="77777777" w:rsidR="007F6ADF" w:rsidRDefault="007F6ADF">
      <w:pPr>
        <w:rPr>
          <w:rFonts w:hint="eastAsia"/>
        </w:rPr>
      </w:pPr>
      <w:r>
        <w:rPr>
          <w:rFonts w:hint="eastAsia"/>
        </w:rPr>
        <w:t>《牛郎织女》讲述了天上的织女与人间的牛郎相爱却被银河隔开，每年只能在七夕相会的故事。这个美丽的爱情故事充满了浪漫主义色彩，同时也传递了勤劳、善良等价值观。文中出现了许多具有代表性的词语和生字，为学习者提供了丰富的语言材料。</w:t>
      </w:r>
    </w:p>
    <w:p w14:paraId="544721FF" w14:textId="77777777" w:rsidR="007F6ADF" w:rsidRDefault="007F6ADF">
      <w:pPr>
        <w:rPr>
          <w:rFonts w:hint="eastAsia"/>
        </w:rPr>
      </w:pPr>
    </w:p>
    <w:p w14:paraId="5F13D50F" w14:textId="77777777" w:rsidR="007F6ADF" w:rsidRDefault="007F6ADF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62EDEF65" w14:textId="77777777" w:rsidR="007F6ADF" w:rsidRDefault="007F6ADF">
      <w:pPr>
        <w:rPr>
          <w:rFonts w:hint="eastAsia"/>
        </w:rPr>
      </w:pPr>
      <w:r>
        <w:rPr>
          <w:rFonts w:hint="eastAsia"/>
        </w:rPr>
        <w:t>例如，“织”（zhī）是本文中一个非常重要的生字，它不仅是织女名字的一部分，还蕴含着纺织文化的背景。“牛”（niú）则是指代主人公之一——牛郎，其简单易记的拼音有助于初学者快速掌握。“鹊”（què）指的是搭桥的喜鹊，这些生字通过故事的情节串联起来，让学习过程变得更加有趣。</w:t>
      </w:r>
    </w:p>
    <w:p w14:paraId="444D76B0" w14:textId="77777777" w:rsidR="007F6ADF" w:rsidRDefault="007F6ADF">
      <w:pPr>
        <w:rPr>
          <w:rFonts w:hint="eastAsia"/>
        </w:rPr>
      </w:pPr>
    </w:p>
    <w:p w14:paraId="26FDD163" w14:textId="77777777" w:rsidR="007F6ADF" w:rsidRDefault="007F6ADF">
      <w:pPr>
        <w:rPr>
          <w:rFonts w:hint="eastAsia"/>
        </w:rPr>
      </w:pPr>
      <w:r>
        <w:rPr>
          <w:rFonts w:hint="eastAsia"/>
        </w:rPr>
        <w:t>如何利用这些生字进行教学</w:t>
      </w:r>
    </w:p>
    <w:p w14:paraId="509688F2" w14:textId="77777777" w:rsidR="007F6ADF" w:rsidRDefault="007F6ADF">
      <w:pPr>
        <w:rPr>
          <w:rFonts w:hint="eastAsia"/>
        </w:rPr>
      </w:pPr>
      <w:r>
        <w:rPr>
          <w:rFonts w:hint="eastAsia"/>
        </w:rPr>
        <w:t>教师可以采用多种方式帮助学生记忆这些生字及其拼音。比如，可以通过讲述《牛郎织女》的故事来引入新词，激发学生的学习兴趣；或者设计一些互动游戏，如拼音接龙，让学生在游戏中学习。还可以鼓励学生自己动手制作生字卡片，一面写汉字，另一面标注拼音，这样既锻炼了书写能力，也增强了记忆力。</w:t>
      </w:r>
    </w:p>
    <w:p w14:paraId="2A7465EB" w14:textId="77777777" w:rsidR="007F6ADF" w:rsidRDefault="007F6ADF">
      <w:pPr>
        <w:rPr>
          <w:rFonts w:hint="eastAsia"/>
        </w:rPr>
      </w:pPr>
    </w:p>
    <w:p w14:paraId="3D44A072" w14:textId="77777777" w:rsidR="007F6ADF" w:rsidRDefault="007F6ADF">
      <w:pPr>
        <w:rPr>
          <w:rFonts w:hint="eastAsia"/>
        </w:rPr>
      </w:pPr>
      <w:r>
        <w:rPr>
          <w:rFonts w:hint="eastAsia"/>
        </w:rPr>
        <w:t>最后的总结</w:t>
      </w:r>
    </w:p>
    <w:p w14:paraId="094A1B1F" w14:textId="77777777" w:rsidR="007F6ADF" w:rsidRDefault="007F6ADF">
      <w:pPr>
        <w:rPr>
          <w:rFonts w:hint="eastAsia"/>
        </w:rPr>
      </w:pPr>
      <w:r>
        <w:rPr>
          <w:rFonts w:hint="eastAsia"/>
        </w:rPr>
        <w:t>通过对《牛郎织女》课文中生字及其拼音的学习，学生们不仅能提升自己的语言能力，更能深入理解中国传统文化的魅力。希望每位同学都能从中找到乐趣，在学习的道路上越走越远。</w:t>
      </w:r>
    </w:p>
    <w:p w14:paraId="276B28F1" w14:textId="77777777" w:rsidR="007F6ADF" w:rsidRDefault="007F6ADF">
      <w:pPr>
        <w:rPr>
          <w:rFonts w:hint="eastAsia"/>
        </w:rPr>
      </w:pPr>
    </w:p>
    <w:p w14:paraId="23F5A225" w14:textId="77777777" w:rsidR="007F6ADF" w:rsidRDefault="007F6ADF">
      <w:pPr>
        <w:rPr>
          <w:rFonts w:hint="eastAsia"/>
        </w:rPr>
      </w:pPr>
    </w:p>
    <w:p w14:paraId="1D20CB81" w14:textId="77777777" w:rsidR="007F6ADF" w:rsidRDefault="007F6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67694" w14:textId="215A37F1" w:rsidR="0034062E" w:rsidRDefault="0034062E"/>
    <w:sectPr w:rsidR="003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2E"/>
    <w:rsid w:val="0034062E"/>
    <w:rsid w:val="007574E7"/>
    <w:rsid w:val="007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2E5C4-D4DE-4B7B-A3B4-A1EF05F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