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4B92" w14:textId="77777777" w:rsidR="003E07DB" w:rsidRDefault="003E07DB">
      <w:pPr>
        <w:rPr>
          <w:rFonts w:hint="eastAsia"/>
        </w:rPr>
      </w:pPr>
      <w:r>
        <w:rPr>
          <w:rFonts w:hint="eastAsia"/>
        </w:rPr>
        <w:t>睁的组词和的拼音和部首</w:t>
      </w:r>
    </w:p>
    <w:p w14:paraId="6398FE69" w14:textId="77777777" w:rsidR="003E07DB" w:rsidRDefault="003E07DB">
      <w:pPr>
        <w:rPr>
          <w:rFonts w:hint="eastAsia"/>
        </w:rPr>
      </w:pPr>
      <w:r>
        <w:rPr>
          <w:rFonts w:hint="eastAsia"/>
        </w:rPr>
        <w:t>在汉字的世界里，每个字都拥有其独特的构造和含义。今天我们要探讨的是“睁”这个字，它不仅承载着丰富的文化内涵，同时通过不同的组合方式展现出多样的表达形式。</w:t>
      </w:r>
    </w:p>
    <w:p w14:paraId="5B46E4FE" w14:textId="77777777" w:rsidR="003E07DB" w:rsidRDefault="003E07DB">
      <w:pPr>
        <w:rPr>
          <w:rFonts w:hint="eastAsia"/>
        </w:rPr>
      </w:pPr>
    </w:p>
    <w:p w14:paraId="2BEC864F" w14:textId="77777777" w:rsidR="003E07DB" w:rsidRDefault="003E07DB">
      <w:pPr>
        <w:rPr>
          <w:rFonts w:hint="eastAsia"/>
        </w:rPr>
      </w:pPr>
      <w:r>
        <w:rPr>
          <w:rFonts w:hint="eastAsia"/>
        </w:rPr>
        <w:t>睁的基本信息</w:t>
      </w:r>
    </w:p>
    <w:p w14:paraId="2E2B1BDD" w14:textId="77777777" w:rsidR="003E07DB" w:rsidRDefault="003E07DB">
      <w:pPr>
        <w:rPr>
          <w:rFonts w:hint="eastAsia"/>
        </w:rPr>
      </w:pPr>
      <w:r>
        <w:rPr>
          <w:rFonts w:hint="eastAsia"/>
        </w:rPr>
        <w:t>“睁”字的拼音是“zhēng”，属于形声字，从目，争声。它的部首是“目”，表示与眼睛相关的动作或状态。在日常生活中，“睁”主要指的是睁开眼睛的动作，是一个非常生动形象的表述。</w:t>
      </w:r>
    </w:p>
    <w:p w14:paraId="04BAEF8B" w14:textId="77777777" w:rsidR="003E07DB" w:rsidRDefault="003E07DB">
      <w:pPr>
        <w:rPr>
          <w:rFonts w:hint="eastAsia"/>
        </w:rPr>
      </w:pPr>
    </w:p>
    <w:p w14:paraId="7AA893DE" w14:textId="77777777" w:rsidR="003E07DB" w:rsidRDefault="003E07DB">
      <w:pPr>
        <w:rPr>
          <w:rFonts w:hint="eastAsia"/>
        </w:rPr>
      </w:pPr>
      <w:r>
        <w:rPr>
          <w:rFonts w:hint="eastAsia"/>
        </w:rPr>
        <w:t>睁的组词示例</w:t>
      </w:r>
    </w:p>
    <w:p w14:paraId="3FE15198" w14:textId="77777777" w:rsidR="003E07DB" w:rsidRDefault="003E07DB">
      <w:pPr>
        <w:rPr>
          <w:rFonts w:hint="eastAsia"/>
        </w:rPr>
      </w:pPr>
      <w:r>
        <w:rPr>
          <w:rFonts w:hint="eastAsia"/>
        </w:rPr>
        <w:t>“睁”字可以与其他字结合形成多种词汇，如“睁眼”、“睁一只眼闭一只眼”等。“睁眼”是最直接的用法，意指打开眼睛，开始观察周围的事物；而“睁一只眼闭一只眼”则是一种比喻，形容对某些事情故意视而不见，采取一种宽容或者不追究的态度。这些组词丰富了“睁”的使用场景，使其不仅仅局限于物理上的开合动作，还延伸到了人们的行为准则和社会交往之中。</w:t>
      </w:r>
    </w:p>
    <w:p w14:paraId="2D7D0B13" w14:textId="77777777" w:rsidR="003E07DB" w:rsidRDefault="003E07DB">
      <w:pPr>
        <w:rPr>
          <w:rFonts w:hint="eastAsia"/>
        </w:rPr>
      </w:pPr>
    </w:p>
    <w:p w14:paraId="00BB2187" w14:textId="77777777" w:rsidR="003E07DB" w:rsidRDefault="003E07DB">
      <w:pPr>
        <w:rPr>
          <w:rFonts w:hint="eastAsia"/>
        </w:rPr>
      </w:pPr>
      <w:r>
        <w:rPr>
          <w:rFonts w:hint="eastAsia"/>
        </w:rPr>
        <w:t>睁的文化意义</w:t>
      </w:r>
    </w:p>
    <w:p w14:paraId="339554E7" w14:textId="77777777" w:rsidR="003E07DB" w:rsidRDefault="003E07DB">
      <w:pPr>
        <w:rPr>
          <w:rFonts w:hint="eastAsia"/>
        </w:rPr>
      </w:pPr>
      <w:r>
        <w:rPr>
          <w:rFonts w:hint="eastAsia"/>
        </w:rPr>
        <w:t>在中国传统文化中，“睁”不仅仅是描述一个简单的生理动作，它更蕴含了一种探索世界、追求真理的精神象征。例如，在一些古文中提到“睁眼看世界”，就是鼓励人们要敢于面对现实，勇于探索未知领域，这种精神对于现代社会同样具有重要的启示意义。</w:t>
      </w:r>
    </w:p>
    <w:p w14:paraId="71CF6929" w14:textId="77777777" w:rsidR="003E07DB" w:rsidRDefault="003E07DB">
      <w:pPr>
        <w:rPr>
          <w:rFonts w:hint="eastAsia"/>
        </w:rPr>
      </w:pPr>
    </w:p>
    <w:p w14:paraId="18E93C01" w14:textId="77777777" w:rsidR="003E07DB" w:rsidRDefault="003E07DB">
      <w:pPr>
        <w:rPr>
          <w:rFonts w:hint="eastAsia"/>
        </w:rPr>
      </w:pPr>
      <w:r>
        <w:rPr>
          <w:rFonts w:hint="eastAsia"/>
        </w:rPr>
        <w:t>睁的实际应用</w:t>
      </w:r>
    </w:p>
    <w:p w14:paraId="5F9EAD5C" w14:textId="77777777" w:rsidR="003E07DB" w:rsidRDefault="003E07DB">
      <w:pPr>
        <w:rPr>
          <w:rFonts w:hint="eastAsia"/>
        </w:rPr>
      </w:pPr>
      <w:r>
        <w:rPr>
          <w:rFonts w:hint="eastAsia"/>
        </w:rPr>
        <w:t>在现代汉语中，“睁”字的应用十分广泛，无论是在书面语还是口语交流中都能见到它的身影。比如在文学作品中，作者可能会用“睁大了双眼”来描绘角色惊讶的表情；在新闻报道里，“睁眼说瞎话”这样的短语也被用来讽刺那些公然撒谎的行为。由此可见，“睁”字及其组成的词汇在传达情感、塑造人物形象等方面发挥着不可忽视的作用。</w:t>
      </w:r>
    </w:p>
    <w:p w14:paraId="34226991" w14:textId="77777777" w:rsidR="003E07DB" w:rsidRDefault="003E07DB">
      <w:pPr>
        <w:rPr>
          <w:rFonts w:hint="eastAsia"/>
        </w:rPr>
      </w:pPr>
    </w:p>
    <w:p w14:paraId="420A3E7A" w14:textId="77777777" w:rsidR="003E07DB" w:rsidRDefault="003E07DB">
      <w:pPr>
        <w:rPr>
          <w:rFonts w:hint="eastAsia"/>
        </w:rPr>
      </w:pPr>
      <w:r>
        <w:rPr>
          <w:rFonts w:hint="eastAsia"/>
        </w:rPr>
        <w:t>最后的总结</w:t>
      </w:r>
    </w:p>
    <w:p w14:paraId="365098F0" w14:textId="77777777" w:rsidR="003E07DB" w:rsidRDefault="003E07DB">
      <w:pPr>
        <w:rPr>
          <w:rFonts w:hint="eastAsia"/>
        </w:rPr>
      </w:pPr>
      <w:r>
        <w:rPr>
          <w:rFonts w:hint="eastAsia"/>
        </w:rPr>
        <w:t>通过对“睁”的拼音、部首以及组词的学习，我们不仅能更好地理解这个字本身的意义，还能从中体会到汉字文化的博大精深。每一个汉字都是中华民族智慧的结晶，它们以</w:t>
      </w:r>
      <w:r>
        <w:rPr>
          <w:rFonts w:hint="eastAsia"/>
        </w:rPr>
        <w:lastRenderedPageBreak/>
        <w:t>独特的方式记录着历史、传递着思想，让后人得以领略先辈们的风采。希望通过对“睁”字的探讨，能够激发大家对汉字学习的兴趣，进一步探索汉字背后的故事。</w:t>
      </w:r>
    </w:p>
    <w:p w14:paraId="44AEACFD" w14:textId="77777777" w:rsidR="003E07DB" w:rsidRDefault="003E07DB">
      <w:pPr>
        <w:rPr>
          <w:rFonts w:hint="eastAsia"/>
        </w:rPr>
      </w:pPr>
    </w:p>
    <w:p w14:paraId="39DEAF3E" w14:textId="77777777" w:rsidR="003E07DB" w:rsidRDefault="003E07DB">
      <w:pPr>
        <w:rPr>
          <w:rFonts w:hint="eastAsia"/>
        </w:rPr>
      </w:pPr>
    </w:p>
    <w:p w14:paraId="252BE994" w14:textId="77777777" w:rsidR="003E07DB" w:rsidRDefault="003E0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625A5" w14:textId="2EF5C24E" w:rsidR="00FD5FEF" w:rsidRDefault="00FD5FEF"/>
    <w:sectPr w:rsidR="00FD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EF"/>
    <w:rsid w:val="003E07DB"/>
    <w:rsid w:val="007574E7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ED023-0F1F-464C-B7FA-FFCC228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