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17737" w14:textId="77777777" w:rsidR="007B4020" w:rsidRDefault="007B4020">
      <w:pPr>
        <w:rPr>
          <w:rFonts w:hint="eastAsia"/>
        </w:rPr>
      </w:pPr>
      <w:r>
        <w:rPr>
          <w:rFonts w:hint="eastAsia"/>
        </w:rPr>
        <w:t>蔗林的拼音：Tàolín</w:t>
      </w:r>
    </w:p>
    <w:p w14:paraId="298ABCE3" w14:textId="77777777" w:rsidR="007B4020" w:rsidRDefault="007B4020">
      <w:pPr>
        <w:rPr>
          <w:rFonts w:hint="eastAsia"/>
        </w:rPr>
      </w:pPr>
      <w:r>
        <w:rPr>
          <w:rFonts w:hint="eastAsia"/>
        </w:rPr>
        <w:t>在中国南方的一些省份，如广东、广西和福建等地，甘蔗是一种重要的经济作物。每当提到甘蔗种植的地方，人们往往会想到连绵成片、随风摇曳的蔗林（Tàolín）。这些地方不仅因为甘蔗产业而繁荣，更因蔗林所构成的独特自然景观和文化背景而闻名。</w:t>
      </w:r>
    </w:p>
    <w:p w14:paraId="3B5A4BB6" w14:textId="77777777" w:rsidR="007B4020" w:rsidRDefault="007B4020">
      <w:pPr>
        <w:rPr>
          <w:rFonts w:hint="eastAsia"/>
        </w:rPr>
      </w:pPr>
    </w:p>
    <w:p w14:paraId="2571D0E0" w14:textId="77777777" w:rsidR="007B4020" w:rsidRDefault="007B4020">
      <w:pPr>
        <w:rPr>
          <w:rFonts w:hint="eastAsia"/>
        </w:rPr>
      </w:pPr>
      <w:r>
        <w:rPr>
          <w:rFonts w:hint="eastAsia"/>
        </w:rPr>
        <w:t>蔗林的历史渊源</w:t>
      </w:r>
    </w:p>
    <w:p w14:paraId="2D0F1A72" w14:textId="77777777" w:rsidR="007B4020" w:rsidRDefault="007B4020">
      <w:pPr>
        <w:rPr>
          <w:rFonts w:hint="eastAsia"/>
        </w:rPr>
      </w:pPr>
      <w:r>
        <w:rPr>
          <w:rFonts w:hint="eastAsia"/>
        </w:rPr>
        <w:t>甘蔗在中国有着悠久的栽培历史，最早可以追溯到汉朝时期。随着时代的变迁和技术的进步，甘蔗的种植方法逐渐完善，产量也日益增加。到了明清两代，蔗糖已经成为中国主要的出口商品之一，远销海外。而今，蔗林不仅是农业生产的象征，也是许多地区文化遗产的一部分，见证了当地社会经济发展的重要历程。</w:t>
      </w:r>
    </w:p>
    <w:p w14:paraId="52305B49" w14:textId="77777777" w:rsidR="007B4020" w:rsidRDefault="007B4020">
      <w:pPr>
        <w:rPr>
          <w:rFonts w:hint="eastAsia"/>
        </w:rPr>
      </w:pPr>
    </w:p>
    <w:p w14:paraId="1D76925A" w14:textId="77777777" w:rsidR="007B4020" w:rsidRDefault="007B4020">
      <w:pPr>
        <w:rPr>
          <w:rFonts w:hint="eastAsia"/>
        </w:rPr>
      </w:pPr>
      <w:r>
        <w:rPr>
          <w:rFonts w:hint="eastAsia"/>
        </w:rPr>
        <w:t>蔗林的生态环境</w:t>
      </w:r>
    </w:p>
    <w:p w14:paraId="72376908" w14:textId="77777777" w:rsidR="007B4020" w:rsidRDefault="007B4020">
      <w:pPr>
        <w:rPr>
          <w:rFonts w:hint="eastAsia"/>
        </w:rPr>
      </w:pPr>
      <w:r>
        <w:rPr>
          <w:rFonts w:hint="eastAsia"/>
        </w:rPr>
        <w:t>蔗林为多种生物提供了栖息地，形成了一个小型生态系统。甘蔗高大茂密的植株为鸟类和其他小动物提供了遮蔽，同时其根系有助于固定土壤，防止水土流失。在一些地区，农民还会在蔗林间套种其他作物，如豆类或蔬菜，以实现土地资源的最大化利用，并提高单位面积的经济效益。合理规划的蔗林还可以改善区域内的气候条件，起到调节温度和湿度的作用。</w:t>
      </w:r>
    </w:p>
    <w:p w14:paraId="750EDBBB" w14:textId="77777777" w:rsidR="007B4020" w:rsidRDefault="007B4020">
      <w:pPr>
        <w:rPr>
          <w:rFonts w:hint="eastAsia"/>
        </w:rPr>
      </w:pPr>
    </w:p>
    <w:p w14:paraId="52E32C28" w14:textId="77777777" w:rsidR="007B4020" w:rsidRDefault="007B4020">
      <w:pPr>
        <w:rPr>
          <w:rFonts w:hint="eastAsia"/>
        </w:rPr>
      </w:pPr>
      <w:r>
        <w:rPr>
          <w:rFonts w:hint="eastAsia"/>
        </w:rPr>
        <w:t>蔗林与人文活动</w:t>
      </w:r>
    </w:p>
    <w:p w14:paraId="31B0FFF7" w14:textId="77777777" w:rsidR="007B4020" w:rsidRDefault="007B4020">
      <w:pPr>
        <w:rPr>
          <w:rFonts w:hint="eastAsia"/>
        </w:rPr>
      </w:pPr>
      <w:r>
        <w:rPr>
          <w:rFonts w:hint="eastAsia"/>
        </w:rPr>
        <w:t>蔗林的存在对当地居民的生活方式产生了深远影响。它不仅是收入来源，还成为了社区交流和娱乐的好去处。每年收获季节，整个村庄都会投入到紧张而有序的砍收工作中，这是一年中最忙碌也是最热闹的时候。人们会举办各种庆祝活动，如祭拜土地神灵祈求丰收等传统仪式。蔗林也为艺术家们提供了灵感源泉，许多文学作品、绘画及音乐都以蔗林为主题进行创作。</w:t>
      </w:r>
    </w:p>
    <w:p w14:paraId="544C1295" w14:textId="77777777" w:rsidR="007B4020" w:rsidRDefault="007B4020">
      <w:pPr>
        <w:rPr>
          <w:rFonts w:hint="eastAsia"/>
        </w:rPr>
      </w:pPr>
    </w:p>
    <w:p w14:paraId="75FEFE86" w14:textId="77777777" w:rsidR="007B4020" w:rsidRDefault="007B4020">
      <w:pPr>
        <w:rPr>
          <w:rFonts w:hint="eastAsia"/>
        </w:rPr>
      </w:pPr>
      <w:r>
        <w:rPr>
          <w:rFonts w:hint="eastAsia"/>
        </w:rPr>
        <w:t>现代蔗林的发展趋势</w:t>
      </w:r>
    </w:p>
    <w:p w14:paraId="0080ADE7" w14:textId="77777777" w:rsidR="007B4020" w:rsidRDefault="007B4020">
      <w:pPr>
        <w:rPr>
          <w:rFonts w:hint="eastAsia"/>
        </w:rPr>
      </w:pPr>
      <w:r>
        <w:rPr>
          <w:rFonts w:hint="eastAsia"/>
        </w:rPr>
        <w:t>随着科技的进步，现代化的农业技术被广泛应用于蔗林管理中。例如，采用无人机监测病虫害情况、通过智能灌溉系统节约水资源以及使用机械收割机提高工作效率。与此同时，为了响应可持续发展理念，越来越多的企业开始重视环境保护，在加工过程中减少污染排放并探索循环利用的可能性。未来，蔗林将继续作为连接人与自然的桥梁，承载着人们对美好生活的向往。</w:t>
      </w:r>
    </w:p>
    <w:p w14:paraId="77AEC666" w14:textId="77777777" w:rsidR="007B4020" w:rsidRDefault="007B4020">
      <w:pPr>
        <w:rPr>
          <w:rFonts w:hint="eastAsia"/>
        </w:rPr>
      </w:pPr>
    </w:p>
    <w:p w14:paraId="5F58EACB" w14:textId="77777777" w:rsidR="007B4020" w:rsidRDefault="007B40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CF083D" w14:textId="06FE2833" w:rsidR="00F121BD" w:rsidRDefault="00F121BD"/>
    <w:sectPr w:rsidR="00F12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BD"/>
    <w:rsid w:val="007574E7"/>
    <w:rsid w:val="007B4020"/>
    <w:rsid w:val="00F1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F7095-CC15-4C95-AC68-257D01CF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