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506CA" w14:textId="77777777" w:rsidR="00DF4ECC" w:rsidRDefault="00DF4ECC">
      <w:pPr>
        <w:rPr>
          <w:rFonts w:hint="eastAsia"/>
        </w:rPr>
      </w:pPr>
      <w:r>
        <w:rPr>
          <w:rFonts w:hint="eastAsia"/>
        </w:rPr>
        <w:t>限行的拼音</w:t>
      </w:r>
    </w:p>
    <w:p w14:paraId="6E170270" w14:textId="77777777" w:rsidR="00DF4ECC" w:rsidRDefault="00DF4ECC">
      <w:pPr>
        <w:rPr>
          <w:rFonts w:hint="eastAsia"/>
        </w:rPr>
      </w:pPr>
      <w:r>
        <w:rPr>
          <w:rFonts w:hint="eastAsia"/>
        </w:rPr>
        <w:t>限行，这个在现代城市交通管理中频繁出现的词汇，在汉语中的拼音是“xiàn xíng”。这一术语主要用来描述政府或交通管理部门为了缓解城市交通压力、减少环境污染而采取的一种临时性措施。通常情况下，限行规则会根据车辆尾号、日期或者空气质量情况来实施，以达到控制上路车辆数量的目的。</w:t>
      </w:r>
    </w:p>
    <w:p w14:paraId="4A4F812E" w14:textId="77777777" w:rsidR="00DF4ECC" w:rsidRDefault="00DF4ECC">
      <w:pPr>
        <w:rPr>
          <w:rFonts w:hint="eastAsia"/>
        </w:rPr>
      </w:pPr>
    </w:p>
    <w:p w14:paraId="290BA352" w14:textId="77777777" w:rsidR="00DF4ECC" w:rsidRDefault="00DF4ECC">
      <w:pPr>
        <w:rPr>
          <w:rFonts w:hint="eastAsia"/>
        </w:rPr>
      </w:pPr>
      <w:r>
        <w:rPr>
          <w:rFonts w:hint="eastAsia"/>
        </w:rPr>
        <w:t>限行政策的背景与意义</w:t>
      </w:r>
    </w:p>
    <w:p w14:paraId="10AAC6C1" w14:textId="77777777" w:rsidR="00DF4ECC" w:rsidRDefault="00DF4ECC">
      <w:pPr>
        <w:rPr>
          <w:rFonts w:hint="eastAsia"/>
        </w:rPr>
      </w:pPr>
      <w:r>
        <w:rPr>
          <w:rFonts w:hint="eastAsia"/>
        </w:rPr>
        <w:t>随着经济的发展和人民生活水平的提高，私家车的数量迅速增加，给城市的交通带来了前所未有的压力。尤其是在大城市，道路拥堵成为常态，不仅影响了市民的日常出行效率，还加剧了空气污染问题。在这种背景下，限行政策应运而生。通过限制某些时段内特定区域内的车辆通行，可以有效减少道路上的车辆总数，从而缓解交通拥堵状况，改善空气质量。</w:t>
      </w:r>
    </w:p>
    <w:p w14:paraId="0E448752" w14:textId="77777777" w:rsidR="00DF4ECC" w:rsidRDefault="00DF4ECC">
      <w:pPr>
        <w:rPr>
          <w:rFonts w:hint="eastAsia"/>
        </w:rPr>
      </w:pPr>
    </w:p>
    <w:p w14:paraId="2CADC754" w14:textId="77777777" w:rsidR="00DF4ECC" w:rsidRDefault="00DF4ECC">
      <w:pPr>
        <w:rPr>
          <w:rFonts w:hint="eastAsia"/>
        </w:rPr>
      </w:pPr>
      <w:r>
        <w:rPr>
          <w:rFonts w:hint="eastAsia"/>
        </w:rPr>
        <w:t>限行规则的具体实施</w:t>
      </w:r>
    </w:p>
    <w:p w14:paraId="1193F7E9" w14:textId="77777777" w:rsidR="00DF4ECC" w:rsidRDefault="00DF4ECC">
      <w:pPr>
        <w:rPr>
          <w:rFonts w:hint="eastAsia"/>
        </w:rPr>
      </w:pPr>
      <w:r>
        <w:rPr>
          <w:rFonts w:hint="eastAsia"/>
        </w:rPr>
        <w:t>限行规则的实施方式多种多样，最常见的是按车辆尾号限行。例如，某天只允许尾号为奇数的车辆上路行驶，而另一天则允许偶数尾号的车辆通行。还有一些城市会根据空气质量指数(AQI)的变化动态调整限行措施。当AQI达到某一阈值时，可能会启动更严格的限行措施，如扩大限行区域或延长限行时间等。</w:t>
      </w:r>
    </w:p>
    <w:p w14:paraId="5EE41CBF" w14:textId="77777777" w:rsidR="00DF4ECC" w:rsidRDefault="00DF4ECC">
      <w:pPr>
        <w:rPr>
          <w:rFonts w:hint="eastAsia"/>
        </w:rPr>
      </w:pPr>
    </w:p>
    <w:p w14:paraId="6E9D76D8" w14:textId="77777777" w:rsidR="00DF4ECC" w:rsidRDefault="00DF4ECC">
      <w:pPr>
        <w:rPr>
          <w:rFonts w:hint="eastAsia"/>
        </w:rPr>
      </w:pPr>
      <w:r>
        <w:rPr>
          <w:rFonts w:hint="eastAsia"/>
        </w:rPr>
        <w:t>公众对限行政策的反响</w:t>
      </w:r>
    </w:p>
    <w:p w14:paraId="54700BD8" w14:textId="77777777" w:rsidR="00DF4ECC" w:rsidRDefault="00DF4ECC">
      <w:pPr>
        <w:rPr>
          <w:rFonts w:hint="eastAsia"/>
        </w:rPr>
      </w:pPr>
      <w:r>
        <w:rPr>
          <w:rFonts w:hint="eastAsia"/>
        </w:rPr>
        <w:t>限行政策虽然在一定程度上解决了交通拥堵和环境污染的问题，但其对市民日常生活的影响也是显而易见的。一方面，对于依赖私家车出行的人来说，限行日意味着需要寻找替代的交通工具，这增加了出行的时间成本和不便；另一方面，也有不少市民认为这是为了更大的公共利益，愿意配合政策执行。因此，如何平衡个人便利与公共利益之间的关系，是政策制定者需要考虑的重要问题。</w:t>
      </w:r>
    </w:p>
    <w:p w14:paraId="6C774624" w14:textId="77777777" w:rsidR="00DF4ECC" w:rsidRDefault="00DF4ECC">
      <w:pPr>
        <w:rPr>
          <w:rFonts w:hint="eastAsia"/>
        </w:rPr>
      </w:pPr>
    </w:p>
    <w:p w14:paraId="1C6ED60C" w14:textId="77777777" w:rsidR="00DF4ECC" w:rsidRDefault="00DF4ECC">
      <w:pPr>
        <w:rPr>
          <w:rFonts w:hint="eastAsia"/>
        </w:rPr>
      </w:pPr>
      <w:r>
        <w:rPr>
          <w:rFonts w:hint="eastAsia"/>
        </w:rPr>
        <w:t>未来发展趋势</w:t>
      </w:r>
    </w:p>
    <w:p w14:paraId="723C9211" w14:textId="77777777" w:rsidR="00DF4ECC" w:rsidRDefault="00DF4ECC">
      <w:pPr>
        <w:rPr>
          <w:rFonts w:hint="eastAsia"/>
        </w:rPr>
      </w:pPr>
      <w:r>
        <w:rPr>
          <w:rFonts w:hint="eastAsia"/>
        </w:rPr>
        <w:t>面对日益严重的交通和环境问题，单纯依靠限行政策可能不足以从根本上解决问题。未来的趋势可能是结合智能交通系统、公共交通优化等多种手段，共同促进城市交通的可持续发展。例如，发展更加高效便捷的公共交通体系，鼓励绿色出行方式（如骑自行车、步行等），以及利用大数据分析优化交通流量等，都是值得探索的方向。</w:t>
      </w:r>
    </w:p>
    <w:p w14:paraId="161B5667" w14:textId="77777777" w:rsidR="00DF4ECC" w:rsidRDefault="00DF4ECC">
      <w:pPr>
        <w:rPr>
          <w:rFonts w:hint="eastAsia"/>
        </w:rPr>
      </w:pPr>
    </w:p>
    <w:p w14:paraId="5587A171" w14:textId="77777777" w:rsidR="00DF4ECC" w:rsidRDefault="00DF4ECC">
      <w:pPr>
        <w:rPr>
          <w:rFonts w:hint="eastAsia"/>
        </w:rPr>
      </w:pPr>
    </w:p>
    <w:p w14:paraId="47EE7A4E" w14:textId="77777777" w:rsidR="00DF4ECC" w:rsidRDefault="00DF4E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8CA69A" w14:textId="4F493E79" w:rsidR="00496CA2" w:rsidRDefault="00496CA2"/>
    <w:sectPr w:rsidR="00496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A2"/>
    <w:rsid w:val="00496CA2"/>
    <w:rsid w:val="007574E7"/>
    <w:rsid w:val="00DF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08E229-BD78-4EB5-B10E-30165AC0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