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B031" w14:textId="77777777" w:rsidR="008F63DE" w:rsidRDefault="008F63DE">
      <w:pPr>
        <w:rPr>
          <w:rFonts w:hint="eastAsia"/>
        </w:rPr>
      </w:pPr>
      <w:r>
        <w:rPr>
          <w:rFonts w:hint="eastAsia"/>
        </w:rPr>
        <w:t>一方鱼塘的拼音怎么写</w:t>
      </w:r>
    </w:p>
    <w:p w14:paraId="662BBB48" w14:textId="77777777" w:rsidR="008F63DE" w:rsidRDefault="008F63DE">
      <w:pPr>
        <w:rPr>
          <w:rFonts w:hint="eastAsia"/>
        </w:rPr>
      </w:pPr>
      <w:r>
        <w:rPr>
          <w:rFonts w:hint="eastAsia"/>
        </w:rPr>
        <w:t>“一方鱼塘”的拼音写作“yī fāng yú táng”。在汉语中，拼音是汉字的音标表示方式，帮助人们正确发音。这里，“一”读作“yī”，代表着数字1或者一个整体的概念；“方”读作“fāng”，意思是方形或方向，但在这种情况下，它指的是面积单位；“鱼”读作“yú”，直接指向生活在水中的动物——鱼类；而“塘”读作“táng”，指的是一种小型的人工湖或是池塘。</w:t>
      </w:r>
    </w:p>
    <w:p w14:paraId="7D73DA61" w14:textId="77777777" w:rsidR="008F63DE" w:rsidRDefault="008F63DE">
      <w:pPr>
        <w:rPr>
          <w:rFonts w:hint="eastAsia"/>
        </w:rPr>
      </w:pPr>
    </w:p>
    <w:p w14:paraId="3906483E" w14:textId="77777777" w:rsidR="008F63DE" w:rsidRDefault="008F63DE">
      <w:pPr>
        <w:rPr>
          <w:rFonts w:hint="eastAsia"/>
        </w:rPr>
      </w:pPr>
      <w:r>
        <w:rPr>
          <w:rFonts w:hint="eastAsia"/>
        </w:rPr>
        <w:t>鱼塘的意义及其文化背景</w:t>
      </w:r>
    </w:p>
    <w:p w14:paraId="46BF1021" w14:textId="77777777" w:rsidR="008F63DE" w:rsidRDefault="008F63DE">
      <w:pPr>
        <w:rPr>
          <w:rFonts w:hint="eastAsia"/>
        </w:rPr>
      </w:pPr>
      <w:r>
        <w:rPr>
          <w:rFonts w:hint="eastAsia"/>
        </w:rPr>
        <w:t>在中国的文化背景里，鱼塘不仅仅是养殖鱼类的地方，它还承载着丰富的象征意义和文化价值。例如，在传统的中国文化中，鱼与富裕、富足同音（鱼，“yú”，与余，“yú”），因此鱼塘也常被视为好运和财富的象征。鱼塘还是农村经济的重要组成部分，为当地居民提供了一种重要的食物来源以及收入渠道。</w:t>
      </w:r>
    </w:p>
    <w:p w14:paraId="1E3FF535" w14:textId="77777777" w:rsidR="008F63DE" w:rsidRDefault="008F63DE">
      <w:pPr>
        <w:rPr>
          <w:rFonts w:hint="eastAsia"/>
        </w:rPr>
      </w:pPr>
    </w:p>
    <w:p w14:paraId="4A264E69" w14:textId="77777777" w:rsidR="008F63DE" w:rsidRDefault="008F63DE">
      <w:pPr>
        <w:rPr>
          <w:rFonts w:hint="eastAsia"/>
        </w:rPr>
      </w:pPr>
      <w:r>
        <w:rPr>
          <w:rFonts w:hint="eastAsia"/>
        </w:rPr>
        <w:t>如何构建和管理一方鱼塘</w:t>
      </w:r>
    </w:p>
    <w:p w14:paraId="2D326D6A" w14:textId="77777777" w:rsidR="008F63DE" w:rsidRDefault="008F63DE">
      <w:pPr>
        <w:rPr>
          <w:rFonts w:hint="eastAsia"/>
        </w:rPr>
      </w:pPr>
      <w:r>
        <w:rPr>
          <w:rFonts w:hint="eastAsia"/>
        </w:rPr>
        <w:t>建设一方健康的鱼塘涉及多个方面的工作，包括选址、设计、建设和后期的管理维护。选址时需要考虑到水源的质量和流量，确保水质清洁且充足。在设计阶段要根据地形选择合适的形状和大小，并考虑是否需要建立过滤系统和增氧设备等。建设过程中，则需注意防止渗漏问题，保证池塘结构的安全稳定。在管理和维护上，定期检查水质、合理投喂、疾病防治等工作都是必不可少的。</w:t>
      </w:r>
    </w:p>
    <w:p w14:paraId="4229ED03" w14:textId="77777777" w:rsidR="008F63DE" w:rsidRDefault="008F63DE">
      <w:pPr>
        <w:rPr>
          <w:rFonts w:hint="eastAsia"/>
        </w:rPr>
      </w:pPr>
    </w:p>
    <w:p w14:paraId="2405CF0F" w14:textId="77777777" w:rsidR="008F63DE" w:rsidRDefault="008F63DE">
      <w:pPr>
        <w:rPr>
          <w:rFonts w:hint="eastAsia"/>
        </w:rPr>
      </w:pPr>
      <w:r>
        <w:rPr>
          <w:rFonts w:hint="eastAsia"/>
        </w:rPr>
        <w:t>现代技术对鱼塘管理的影响</w:t>
      </w:r>
    </w:p>
    <w:p w14:paraId="2C5136BC" w14:textId="77777777" w:rsidR="008F63DE" w:rsidRDefault="008F63DE">
      <w:pPr>
        <w:rPr>
          <w:rFonts w:hint="eastAsia"/>
        </w:rPr>
      </w:pPr>
      <w:r>
        <w:rPr>
          <w:rFonts w:hint="eastAsia"/>
        </w:rPr>
        <w:t>随着科技的发展，现代化的技术手段如物联网(IoT)、智能传感器等也被应用于鱼塘的管理之中。通过安装水质传感器，可以实时监控鱼塘内的水质状况，包括温度、酸碱度(PH值)、溶氧量等重要参数。这些数据可以帮助养殖户及时调整管理策略，提高养殖效率和鱼群健康水平。自动投饵系统能够精确控制投喂时间和数量，既节省了人力成本，又减少了饲料浪费。</w:t>
      </w:r>
    </w:p>
    <w:p w14:paraId="1895FA60" w14:textId="77777777" w:rsidR="008F63DE" w:rsidRDefault="008F63DE">
      <w:pPr>
        <w:rPr>
          <w:rFonts w:hint="eastAsia"/>
        </w:rPr>
      </w:pPr>
    </w:p>
    <w:p w14:paraId="07F885D1" w14:textId="77777777" w:rsidR="008F63DE" w:rsidRDefault="008F63DE">
      <w:pPr>
        <w:rPr>
          <w:rFonts w:hint="eastAsia"/>
        </w:rPr>
      </w:pPr>
      <w:r>
        <w:rPr>
          <w:rFonts w:hint="eastAsia"/>
        </w:rPr>
        <w:t>最后的总结</w:t>
      </w:r>
    </w:p>
    <w:p w14:paraId="328BE568" w14:textId="77777777" w:rsidR="008F63DE" w:rsidRDefault="008F63DE">
      <w:pPr>
        <w:rPr>
          <w:rFonts w:hint="eastAsia"/>
        </w:rPr>
      </w:pPr>
      <w:r>
        <w:rPr>
          <w:rFonts w:hint="eastAsia"/>
        </w:rPr>
        <w:t>“一方鱼塘”的拼音虽然简单，但它背后蕴含的内容却十分丰富。从其基本定义到深刻的文化含义，再到具体的建设管理和现代技术的应用，每一部分都展示了人类智慧与自然和谐共处的可能性。无论是作为生产工具还是文化符号，鱼塘都在不断地发展演变中，继续发挥着它的独特作用。</w:t>
      </w:r>
    </w:p>
    <w:p w14:paraId="7F39CCAC" w14:textId="77777777" w:rsidR="008F63DE" w:rsidRDefault="008F63DE">
      <w:pPr>
        <w:rPr>
          <w:rFonts w:hint="eastAsia"/>
        </w:rPr>
      </w:pPr>
    </w:p>
    <w:p w14:paraId="7DA40B6C" w14:textId="77777777" w:rsidR="008F63DE" w:rsidRDefault="008F6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505E7" w14:textId="676DE2D6" w:rsidR="00CF4F76" w:rsidRDefault="00CF4F76"/>
    <w:sectPr w:rsidR="00CF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76"/>
    <w:rsid w:val="008F63DE"/>
    <w:rsid w:val="00B81CF2"/>
    <w:rsid w:val="00C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5FCEF-E49D-46A1-9FD5-8D0B457B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