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45E2" w14:textId="77777777" w:rsidR="0025112B" w:rsidRDefault="0025112B">
      <w:pPr>
        <w:rPr>
          <w:rFonts w:hint="eastAsia"/>
        </w:rPr>
      </w:pPr>
      <w:r>
        <w:rPr>
          <w:rFonts w:hint="eastAsia"/>
        </w:rPr>
        <w:t>嬉耍的拼音</w:t>
      </w:r>
    </w:p>
    <w:p w14:paraId="3E2E7812" w14:textId="77777777" w:rsidR="0025112B" w:rsidRDefault="0025112B">
      <w:pPr>
        <w:rPr>
          <w:rFonts w:hint="eastAsia"/>
        </w:rPr>
      </w:pPr>
      <w:r>
        <w:rPr>
          <w:rFonts w:hint="eastAsia"/>
        </w:rPr>
        <w:t>嬉耍，“xī shuǎ”，是汉语中一个充满活力与欢乐的词汇，它描绘了人们在轻松愉快的情境下进行的游戏和娱乐活动。无论是孩子们在户外尽情奔跑、捉迷藏，还是成年人在闲暇时光里通过各种方式放松心情，都可称为“嬉耍”。这个词语承载着人们对快乐生活的向往和追求。</w:t>
      </w:r>
    </w:p>
    <w:p w14:paraId="692FDCCD" w14:textId="77777777" w:rsidR="0025112B" w:rsidRDefault="0025112B">
      <w:pPr>
        <w:rPr>
          <w:rFonts w:hint="eastAsia"/>
        </w:rPr>
      </w:pPr>
    </w:p>
    <w:p w14:paraId="070D95E3" w14:textId="77777777" w:rsidR="0025112B" w:rsidRDefault="0025112B">
      <w:pPr>
        <w:rPr>
          <w:rFonts w:hint="eastAsia"/>
        </w:rPr>
      </w:pPr>
      <w:r>
        <w:rPr>
          <w:rFonts w:hint="eastAsia"/>
        </w:rPr>
        <w:t>嬉耍的历史渊源</w:t>
      </w:r>
    </w:p>
    <w:p w14:paraId="6CFC7B57" w14:textId="77777777" w:rsidR="0025112B" w:rsidRDefault="0025112B">
      <w:pPr>
        <w:rPr>
          <w:rFonts w:hint="eastAsia"/>
        </w:rPr>
      </w:pPr>
      <w:r>
        <w:rPr>
          <w:rFonts w:hint="eastAsia"/>
        </w:rPr>
        <w:t>嬉耍的概念历史悠久，可以追溯到中国古代。那时的人们尽管生活条件艰苦，但在节日或农闲时，仍会聚集在一起进行各式各样的嬉戏活动。例如，传统的舞龙舞狮、放风筝、踢毽子等都是深受喜爱的嬉耍形式。这些活动不仅丰富了人们的业余生活，还促进了社区间的团结和谐。随着时代的发展，嬉耍的形式也在不断变化，但其核心——寻找乐趣、增进情感交流的目的始终未变。</w:t>
      </w:r>
    </w:p>
    <w:p w14:paraId="0CBB2921" w14:textId="77777777" w:rsidR="0025112B" w:rsidRDefault="0025112B">
      <w:pPr>
        <w:rPr>
          <w:rFonts w:hint="eastAsia"/>
        </w:rPr>
      </w:pPr>
    </w:p>
    <w:p w14:paraId="510FF67B" w14:textId="77777777" w:rsidR="0025112B" w:rsidRDefault="0025112B">
      <w:pPr>
        <w:rPr>
          <w:rFonts w:hint="eastAsia"/>
        </w:rPr>
      </w:pPr>
      <w:r>
        <w:rPr>
          <w:rFonts w:hint="eastAsia"/>
        </w:rPr>
        <w:t>现代嬉耍的多样性</w:t>
      </w:r>
    </w:p>
    <w:p w14:paraId="13DE19A4" w14:textId="77777777" w:rsidR="0025112B" w:rsidRDefault="0025112B">
      <w:pPr>
        <w:rPr>
          <w:rFonts w:hint="eastAsia"/>
        </w:rPr>
      </w:pPr>
      <w:r>
        <w:rPr>
          <w:rFonts w:hint="eastAsia"/>
        </w:rPr>
        <w:t>现代社会中，嬉耍的表现形式更加多样化。从电子游戏到户外探险，从家庭聚会到大型主题公园游玩，每个人都能找到适合自己的方式来享受嬉耍的乐趣。尤其是随着科技的进步，虚拟现实(VR)和增强现实(AR)技术的应用，为嬉耍带来了全新的体验，使得人们能够在家中就能享受到仿佛置身于另一个世界的奇妙感觉。社交网络的发展也让分享嬉耍瞬间变得更加便捷，进一步增强了人与人之间的情感联系。</w:t>
      </w:r>
    </w:p>
    <w:p w14:paraId="3933D42C" w14:textId="77777777" w:rsidR="0025112B" w:rsidRDefault="0025112B">
      <w:pPr>
        <w:rPr>
          <w:rFonts w:hint="eastAsia"/>
        </w:rPr>
      </w:pPr>
    </w:p>
    <w:p w14:paraId="03A3EB83" w14:textId="77777777" w:rsidR="0025112B" w:rsidRDefault="0025112B">
      <w:pPr>
        <w:rPr>
          <w:rFonts w:hint="eastAsia"/>
        </w:rPr>
      </w:pPr>
      <w:r>
        <w:rPr>
          <w:rFonts w:hint="eastAsia"/>
        </w:rPr>
        <w:t>嬉耍对身心健康的重要性</w:t>
      </w:r>
    </w:p>
    <w:p w14:paraId="770668B3" w14:textId="77777777" w:rsidR="0025112B" w:rsidRDefault="0025112B">
      <w:pPr>
        <w:rPr>
          <w:rFonts w:hint="eastAsia"/>
        </w:rPr>
      </w:pPr>
      <w:r>
        <w:rPr>
          <w:rFonts w:hint="eastAsia"/>
        </w:rPr>
        <w:t>嬉耍不仅仅是打发时间的方式，它对于个人的身心健康同样有着不可忽视的影响。适当的嬉耍可以帮助缓解压力，提升情绪，促进大脑功能的发展。特别是对孩子而言，通过嬉耍可以学习到许多重要的社会技能，如团队合作、沟通技巧以及解决问题的能力。同时，参与体育活动作为嬉耍的一部分，还能增强体质，提高免疫力，有助于形成健康的生活习惯。</w:t>
      </w:r>
    </w:p>
    <w:p w14:paraId="26DA6D30" w14:textId="77777777" w:rsidR="0025112B" w:rsidRDefault="0025112B">
      <w:pPr>
        <w:rPr>
          <w:rFonts w:hint="eastAsia"/>
        </w:rPr>
      </w:pPr>
    </w:p>
    <w:p w14:paraId="7F174AB3" w14:textId="77777777" w:rsidR="0025112B" w:rsidRDefault="0025112B">
      <w:pPr>
        <w:rPr>
          <w:rFonts w:hint="eastAsia"/>
        </w:rPr>
      </w:pPr>
      <w:r>
        <w:rPr>
          <w:rFonts w:hint="eastAsia"/>
        </w:rPr>
        <w:t>最后的总结：珍惜每一个嬉耍的机会</w:t>
      </w:r>
    </w:p>
    <w:p w14:paraId="4F65C7D5" w14:textId="77777777" w:rsidR="0025112B" w:rsidRDefault="0025112B">
      <w:pPr>
        <w:rPr>
          <w:rFonts w:hint="eastAsia"/>
        </w:rPr>
      </w:pPr>
      <w:r>
        <w:rPr>
          <w:rFonts w:hint="eastAsia"/>
        </w:rPr>
        <w:t>在这个快节奏的时代，我们每个人都应该珍视每一次嬉耍的机会。不论是短暂的休息还是精心策划的旅行，嬉耍都能够为我们带来宝贵的快乐时光，让心灵得到充分的放松。让我们不忘在生活中加入一些嬉耍的元素，用积极乐观的态度面对每一天，这样我们的生活将会变得更加丰富多彩。</w:t>
      </w:r>
    </w:p>
    <w:p w14:paraId="118DDB7D" w14:textId="77777777" w:rsidR="0025112B" w:rsidRDefault="0025112B">
      <w:pPr>
        <w:rPr>
          <w:rFonts w:hint="eastAsia"/>
        </w:rPr>
      </w:pPr>
    </w:p>
    <w:p w14:paraId="06F54B0A" w14:textId="77777777" w:rsidR="0025112B" w:rsidRDefault="00251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4491E" w14:textId="0A29F6FF" w:rsidR="00294DDD" w:rsidRDefault="00294DDD"/>
    <w:sectPr w:rsidR="0029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DD"/>
    <w:rsid w:val="0025112B"/>
    <w:rsid w:val="00294D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B7B5B-7AB0-423F-A81A-5C80816E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