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DBFD" w14:textId="77777777" w:rsidR="00A273DC" w:rsidRDefault="00A273DC">
      <w:pPr>
        <w:rPr>
          <w:rFonts w:hint="eastAsia"/>
        </w:rPr>
      </w:pPr>
      <w:r>
        <w:rPr>
          <w:rFonts w:hint="eastAsia"/>
        </w:rPr>
        <w:t>恹恹不振的拼音</w:t>
      </w:r>
    </w:p>
    <w:p w14:paraId="0A2435DC" w14:textId="77777777" w:rsidR="00A273DC" w:rsidRDefault="00A273DC">
      <w:pPr>
        <w:rPr>
          <w:rFonts w:hint="eastAsia"/>
        </w:rPr>
      </w:pPr>
      <w:r>
        <w:rPr>
          <w:rFonts w:hint="eastAsia"/>
        </w:rPr>
        <w:t>“恹恹不振”的拼音是“yān yān bù zhèn”。这个词汇描绘了一种状态，指的是精神萎靡、缺乏活力或兴致不高。在日常生活中，“恹恹不振”可以用来形容人的情绪低落、身体疲乏无力的状态，也可以描述事物发展的缓慢或停滞不前。</w:t>
      </w:r>
    </w:p>
    <w:p w14:paraId="7E6A594F" w14:textId="77777777" w:rsidR="00A273DC" w:rsidRDefault="00A273DC">
      <w:pPr>
        <w:rPr>
          <w:rFonts w:hint="eastAsia"/>
        </w:rPr>
      </w:pPr>
    </w:p>
    <w:p w14:paraId="4FF7459C" w14:textId="77777777" w:rsidR="00A273DC" w:rsidRDefault="00A273DC">
      <w:pPr>
        <w:rPr>
          <w:rFonts w:hint="eastAsia"/>
        </w:rPr>
      </w:pPr>
      <w:r>
        <w:rPr>
          <w:rFonts w:hint="eastAsia"/>
        </w:rPr>
        <w:t>词源与文化背景</w:t>
      </w:r>
    </w:p>
    <w:p w14:paraId="298A4B52" w14:textId="77777777" w:rsidR="00A273DC" w:rsidRDefault="00A273DC">
      <w:pPr>
        <w:rPr>
          <w:rFonts w:hint="eastAsia"/>
        </w:rPr>
      </w:pPr>
      <w:r>
        <w:rPr>
          <w:rFonts w:hint="eastAsia"/>
        </w:rPr>
        <w:t>“恹恹不振”这一成语反映了汉语中丰富的表达方式和深厚的文化底蕴。在古代文学作品中，不乏对人物精神状态细致入微的描写，其中就包括了用“恹恹不振”来刻画角色的内心世界或身体状况。这种表达不仅体现了汉语言的形象性和生动性，也揭示了古人对人类情感和生理状态深刻的理解和洞察。</w:t>
      </w:r>
    </w:p>
    <w:p w14:paraId="5A21CF85" w14:textId="77777777" w:rsidR="00A273DC" w:rsidRDefault="00A273DC">
      <w:pPr>
        <w:rPr>
          <w:rFonts w:hint="eastAsia"/>
        </w:rPr>
      </w:pPr>
    </w:p>
    <w:p w14:paraId="0387CB7A" w14:textId="77777777" w:rsidR="00A273DC" w:rsidRDefault="00A273DC">
      <w:pPr>
        <w:rPr>
          <w:rFonts w:hint="eastAsia"/>
        </w:rPr>
      </w:pPr>
      <w:r>
        <w:rPr>
          <w:rFonts w:hint="eastAsia"/>
        </w:rPr>
        <w:t>实际应用与例子</w:t>
      </w:r>
    </w:p>
    <w:p w14:paraId="0A48B47E" w14:textId="77777777" w:rsidR="00A273DC" w:rsidRDefault="00A273DC">
      <w:pPr>
        <w:rPr>
          <w:rFonts w:hint="eastAsia"/>
        </w:rPr>
      </w:pPr>
      <w:r>
        <w:rPr>
          <w:rFonts w:hint="eastAsia"/>
        </w:rPr>
        <w:t>无论是在文学创作还是日常交流中，“恹恹不振”都有着广泛的应用场景。例如，在描述一个人因生病而显得无精打采时，可以说：“他这几天感冒发烧，整天都恹恹不振的。”又或者，在谈论一个企业面临困境，发展动力不足时，也能用到这个词：“自从市场竞争加剧以来，这家公司的业绩一直恹恹不振。”这些例子表明，该成语能够灵活地应用于不同的语境之中，有效地传达出特定的情感和信息。</w:t>
      </w:r>
    </w:p>
    <w:p w14:paraId="3128639D" w14:textId="77777777" w:rsidR="00A273DC" w:rsidRDefault="00A273DC">
      <w:pPr>
        <w:rPr>
          <w:rFonts w:hint="eastAsia"/>
        </w:rPr>
      </w:pPr>
    </w:p>
    <w:p w14:paraId="22CE50EE" w14:textId="77777777" w:rsidR="00A273DC" w:rsidRDefault="00A273DC">
      <w:pPr>
        <w:rPr>
          <w:rFonts w:hint="eastAsia"/>
        </w:rPr>
      </w:pPr>
      <w:r>
        <w:rPr>
          <w:rFonts w:hint="eastAsia"/>
        </w:rPr>
        <w:t>如何应对“恹恹不振”</w:t>
      </w:r>
    </w:p>
    <w:p w14:paraId="255E58B4" w14:textId="77777777" w:rsidR="00A273DC" w:rsidRDefault="00A273DC">
      <w:pPr>
        <w:rPr>
          <w:rFonts w:hint="eastAsia"/>
        </w:rPr>
      </w:pPr>
      <w:r>
        <w:rPr>
          <w:rFonts w:hint="eastAsia"/>
        </w:rPr>
        <w:t>当自己或身边的人出现“恹恹不振”的情况时，积极寻找原因并采取措施是非常重要的。如果是由于身体不适造成的，那么及时就医、调整作息时间可能是有效的解决办法；若是因为心理压力过大导致的精神萎靡，则可以通过心理咨询、参与社交活动等方式来缓解。同时，保持健康的生活习惯，如规律饮食、适量运动等，也有助于提升个人的精神状态，远离“恹恹不振”的困扰。</w:t>
      </w:r>
    </w:p>
    <w:p w14:paraId="027E1D94" w14:textId="77777777" w:rsidR="00A273DC" w:rsidRDefault="00A273DC">
      <w:pPr>
        <w:rPr>
          <w:rFonts w:hint="eastAsia"/>
        </w:rPr>
      </w:pPr>
    </w:p>
    <w:p w14:paraId="557EF640" w14:textId="77777777" w:rsidR="00A273DC" w:rsidRDefault="00A273DC">
      <w:pPr>
        <w:rPr>
          <w:rFonts w:hint="eastAsia"/>
        </w:rPr>
      </w:pPr>
      <w:r>
        <w:rPr>
          <w:rFonts w:hint="eastAsia"/>
        </w:rPr>
        <w:t>最后的总结</w:t>
      </w:r>
    </w:p>
    <w:p w14:paraId="76CF7F1D" w14:textId="77777777" w:rsidR="00A273DC" w:rsidRDefault="00A273DC">
      <w:pPr>
        <w:rPr>
          <w:rFonts w:hint="eastAsia"/>
        </w:rPr>
      </w:pPr>
      <w:r>
        <w:rPr>
          <w:rFonts w:hint="eastAsia"/>
        </w:rPr>
        <w:t>“恹恹不振”作为汉语中的一个形象表述，准确且生动地描绘出了人们在生活中可能遇到的一种普遍现象。了解其含义，并学会正确使用它，不仅能丰富我们的语言表达，还能帮助我们更好地理解他人的情感和状态，增进人际交往的质量。通过关注自身及周围人的身心健康，我们可以共同努力，让生活充满更多的活力和正能量。</w:t>
      </w:r>
    </w:p>
    <w:p w14:paraId="3EFFEA4D" w14:textId="77777777" w:rsidR="00A273DC" w:rsidRDefault="00A273DC">
      <w:pPr>
        <w:rPr>
          <w:rFonts w:hint="eastAsia"/>
        </w:rPr>
      </w:pPr>
    </w:p>
    <w:p w14:paraId="0CD56079" w14:textId="77777777" w:rsidR="00A273DC" w:rsidRDefault="00A27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90A79" w14:textId="7ACC5B3E" w:rsidR="00D23DD5" w:rsidRDefault="00D23DD5"/>
    <w:sectPr w:rsidR="00D2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D5"/>
    <w:rsid w:val="00A273DC"/>
    <w:rsid w:val="00B81CF2"/>
    <w:rsid w:val="00D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003A-F6CE-428D-84CA-2E2BDA7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