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0E5A" w14:textId="77777777" w:rsidR="009451AD" w:rsidRDefault="009451AD">
      <w:pPr>
        <w:rPr>
          <w:rFonts w:hint="eastAsia"/>
        </w:rPr>
      </w:pPr>
      <w:r>
        <w:rPr>
          <w:rFonts w:hint="eastAsia"/>
        </w:rPr>
        <w:t>折文旁的拼音</w:t>
      </w:r>
    </w:p>
    <w:p w14:paraId="4E9E40AE" w14:textId="77777777" w:rsidR="009451AD" w:rsidRDefault="009451AD">
      <w:pPr>
        <w:rPr>
          <w:rFonts w:hint="eastAsia"/>
        </w:rPr>
      </w:pPr>
      <w:r>
        <w:rPr>
          <w:rFonts w:hint="eastAsia"/>
        </w:rPr>
        <w:t>折文旁，作为汉字部首之一，在现代汉语中具有重要的地位。其拼音为“zhé”，在字典中通常位于偏旁部首分类下的特定位置。了解和学习折文旁不仅有助于提升汉字识别能力，还对理解汉字结构、提高书写水平有着积极的作用。</w:t>
      </w:r>
    </w:p>
    <w:p w14:paraId="0D2C310E" w14:textId="77777777" w:rsidR="009451AD" w:rsidRDefault="009451AD">
      <w:pPr>
        <w:rPr>
          <w:rFonts w:hint="eastAsia"/>
        </w:rPr>
      </w:pPr>
    </w:p>
    <w:p w14:paraId="2A7BA609" w14:textId="77777777" w:rsidR="009451AD" w:rsidRDefault="009451AD">
      <w:pPr>
        <w:rPr>
          <w:rFonts w:hint="eastAsia"/>
        </w:rPr>
      </w:pPr>
      <w:r>
        <w:rPr>
          <w:rFonts w:hint="eastAsia"/>
        </w:rPr>
        <w:t>折文旁的历史渊源</w:t>
      </w:r>
    </w:p>
    <w:p w14:paraId="070D7C44" w14:textId="77777777" w:rsidR="009451AD" w:rsidRDefault="009451AD">
      <w:pPr>
        <w:rPr>
          <w:rFonts w:hint="eastAsia"/>
        </w:rPr>
      </w:pPr>
      <w:r>
        <w:rPr>
          <w:rFonts w:hint="eastAsia"/>
        </w:rPr>
        <w:t>折文旁起源于古代象形文字，起初代表了某种具体的形象或概念，随着时间的推移，逐渐演变成今天的形态。在中国古代文化中，折文旁承载着深厚的文化内涵和历史背景。例如，在一些古老的文献中，带有折文旁的汉字往往与祭祀、礼仪等活动相关联，反映了古人对天地自然的崇敬之情。</w:t>
      </w:r>
    </w:p>
    <w:p w14:paraId="59003629" w14:textId="77777777" w:rsidR="009451AD" w:rsidRDefault="009451AD">
      <w:pPr>
        <w:rPr>
          <w:rFonts w:hint="eastAsia"/>
        </w:rPr>
      </w:pPr>
    </w:p>
    <w:p w14:paraId="6E784362" w14:textId="77777777" w:rsidR="009451AD" w:rsidRDefault="009451AD">
      <w:pPr>
        <w:rPr>
          <w:rFonts w:hint="eastAsia"/>
        </w:rPr>
      </w:pPr>
      <w:r>
        <w:rPr>
          <w:rFonts w:hint="eastAsia"/>
        </w:rPr>
        <w:t>折文旁在现代汉字中的应用</w:t>
      </w:r>
    </w:p>
    <w:p w14:paraId="10631DD4" w14:textId="77777777" w:rsidR="009451AD" w:rsidRDefault="009451AD">
      <w:pPr>
        <w:rPr>
          <w:rFonts w:hint="eastAsia"/>
        </w:rPr>
      </w:pPr>
      <w:r>
        <w:rPr>
          <w:rFonts w:hint="eastAsia"/>
        </w:rPr>
        <w:t>现今，折文旁广泛应用于各类汉字之中，涉及生活的方方面面。从日常用语到专业术语，从文学作品到科技文献，我们都能发现它的身影。比如，“文”、“交”等常用汉字都含有折文旁。这些字通过不同的组合方式，衍生出丰富的词汇，极大地丰富了汉语表达的多样性。</w:t>
      </w:r>
    </w:p>
    <w:p w14:paraId="42B3A08A" w14:textId="77777777" w:rsidR="009451AD" w:rsidRDefault="009451AD">
      <w:pPr>
        <w:rPr>
          <w:rFonts w:hint="eastAsia"/>
        </w:rPr>
      </w:pPr>
    </w:p>
    <w:p w14:paraId="4B483C00" w14:textId="77777777" w:rsidR="009451AD" w:rsidRDefault="009451AD">
      <w:pPr>
        <w:rPr>
          <w:rFonts w:hint="eastAsia"/>
        </w:rPr>
      </w:pPr>
      <w:r>
        <w:rPr>
          <w:rFonts w:hint="eastAsia"/>
        </w:rPr>
        <w:t>如何有效学习折文旁及其相关汉字</w:t>
      </w:r>
    </w:p>
    <w:p w14:paraId="09BBC7B9" w14:textId="77777777" w:rsidR="009451AD" w:rsidRDefault="009451AD">
      <w:pPr>
        <w:rPr>
          <w:rFonts w:hint="eastAsia"/>
        </w:rPr>
      </w:pPr>
      <w:r>
        <w:rPr>
          <w:rFonts w:hint="eastAsia"/>
        </w:rPr>
        <w:t>对于初学者来说，掌握折文旁是学习汉字的有效途径之一。可以通过制作卡片、编写故事或者参与互动游戏等方式加深记忆。利用现代技术手段如手机应用程序或在线学习平台，也能让学习过程变得更加有趣和高效。同时，结合汉字构造规则，分析每个汉字的意义，可以更深刻地理解汉字背后的文化价值。</w:t>
      </w:r>
    </w:p>
    <w:p w14:paraId="36F694BB" w14:textId="77777777" w:rsidR="009451AD" w:rsidRDefault="009451AD">
      <w:pPr>
        <w:rPr>
          <w:rFonts w:hint="eastAsia"/>
        </w:rPr>
      </w:pPr>
    </w:p>
    <w:p w14:paraId="2918734F" w14:textId="77777777" w:rsidR="009451AD" w:rsidRDefault="009451AD">
      <w:pPr>
        <w:rPr>
          <w:rFonts w:hint="eastAsia"/>
        </w:rPr>
      </w:pPr>
      <w:r>
        <w:rPr>
          <w:rFonts w:hint="eastAsia"/>
        </w:rPr>
        <w:t>折文旁与其他部首的关系</w:t>
      </w:r>
    </w:p>
    <w:p w14:paraId="3AD4407F" w14:textId="77777777" w:rsidR="009451AD" w:rsidRDefault="009451AD">
      <w:pPr>
        <w:rPr>
          <w:rFonts w:hint="eastAsia"/>
        </w:rPr>
      </w:pPr>
      <w:r>
        <w:rPr>
          <w:rFonts w:hint="eastAsia"/>
        </w:rPr>
        <w:t>汉字是一个庞大的系统，各个部首之间存在着千丝万缕的联系。折文旁也不例外，它与许多其他部首共同构成了丰富多彩的汉字世界。例如，与“口”部相结合时，可以形成表示声音或语言相关的汉字；而与“人”部搭配，则可能指向人类的行为或状态。通过探索这些关系，我们可以更加全面地把握汉字的整体框架。</w:t>
      </w:r>
    </w:p>
    <w:p w14:paraId="536F985F" w14:textId="77777777" w:rsidR="009451AD" w:rsidRDefault="009451AD">
      <w:pPr>
        <w:rPr>
          <w:rFonts w:hint="eastAsia"/>
        </w:rPr>
      </w:pPr>
    </w:p>
    <w:p w14:paraId="4AE877E1" w14:textId="77777777" w:rsidR="009451AD" w:rsidRDefault="009451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2AF1F" w14:textId="7B35681F" w:rsidR="006C1A51" w:rsidRDefault="006C1A51"/>
    <w:sectPr w:rsidR="006C1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51"/>
    <w:rsid w:val="006C1A51"/>
    <w:rsid w:val="009451A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A947B-C22D-49C3-91A8-61D3B015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