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7644" w14:textId="77777777" w:rsidR="009E73E1" w:rsidRDefault="009E73E1">
      <w:pPr>
        <w:rPr>
          <w:rFonts w:hint="eastAsia"/>
        </w:rPr>
      </w:pPr>
      <w:r>
        <w:rPr>
          <w:rFonts w:hint="eastAsia"/>
        </w:rPr>
        <w:t>掩护掩盖的拼音：yǎn hù yán gài</w:t>
      </w:r>
    </w:p>
    <w:p w14:paraId="33C554D2" w14:textId="77777777" w:rsidR="009E73E1" w:rsidRDefault="009E73E1">
      <w:pPr>
        <w:rPr>
          <w:rFonts w:hint="eastAsia"/>
        </w:rPr>
      </w:pPr>
      <w:r>
        <w:rPr>
          <w:rFonts w:hint="eastAsia"/>
        </w:rPr>
        <w:t>“掩护掩盖”是一个由两个动词组成的短语，常用来形容隐藏某些事实或行为，使其不被外界察觉。这个短语在日常生活中使用广泛，尤其是在描述人们试图保护自己或他人免受责备、批评或其他不利后果时。本文将从语言学角度分析其拼音结构，并探讨其在不同场景中的含义和用法。</w:t>
      </w:r>
    </w:p>
    <w:p w14:paraId="0EE8C60F" w14:textId="77777777" w:rsidR="009E73E1" w:rsidRDefault="009E73E1">
      <w:pPr>
        <w:rPr>
          <w:rFonts w:hint="eastAsia"/>
        </w:rPr>
      </w:pPr>
    </w:p>
    <w:p w14:paraId="742A8B59" w14:textId="77777777" w:rsidR="009E73E1" w:rsidRDefault="009E73E1">
      <w:pPr>
        <w:rPr>
          <w:rFonts w:hint="eastAsia"/>
        </w:rPr>
      </w:pPr>
      <w:r>
        <w:rPr>
          <w:rFonts w:hint="eastAsia"/>
        </w:rPr>
        <w:t>拼音解析</w:t>
      </w:r>
    </w:p>
    <w:p w14:paraId="18641C17" w14:textId="77777777" w:rsidR="009E73E1" w:rsidRDefault="009E73E1">
      <w:pPr>
        <w:rPr>
          <w:rFonts w:hint="eastAsia"/>
        </w:rPr>
      </w:pPr>
      <w:r>
        <w:rPr>
          <w:rFonts w:hint="eastAsia"/>
        </w:rPr>
        <w:t>“掩护掩盖”的拼音为“yǎn hù yán gài”。其中，“掩”读作第三声（yǎn），表示遮蔽或隐藏；“护”读作第四声（hù），意为保护或庇护；“掩”与“护”结合，形成“掩护”，表达一种主动采取措施以避免暴露的行为。而“掩盖”中，“盖”同样读第四声（gài），强调覆盖或遮挡的动作，使事物无法显现。“掩护”和“掩盖”虽然意义相近，但侧重点略有不同。</w:t>
      </w:r>
    </w:p>
    <w:p w14:paraId="4ADF1241" w14:textId="77777777" w:rsidR="009E73E1" w:rsidRDefault="009E73E1">
      <w:pPr>
        <w:rPr>
          <w:rFonts w:hint="eastAsia"/>
        </w:rPr>
      </w:pPr>
    </w:p>
    <w:p w14:paraId="3573E212" w14:textId="77777777" w:rsidR="009E73E1" w:rsidRDefault="009E7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FFB7A" w14:textId="6ACC29FE" w:rsidR="00EE1633" w:rsidRDefault="00EE1633"/>
    <w:sectPr w:rsidR="00EE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33"/>
    <w:rsid w:val="009E73E1"/>
    <w:rsid w:val="00B81CF2"/>
    <w:rsid w:val="00E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C701-2F07-4218-B976-8A6F6565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