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1ED6" w14:textId="77777777" w:rsidR="007C7184" w:rsidRDefault="007C7184">
      <w:pPr>
        <w:rPr>
          <w:rFonts w:hint="eastAsia"/>
        </w:rPr>
      </w:pPr>
      <w:r>
        <w:rPr>
          <w:rFonts w:hint="eastAsia"/>
        </w:rPr>
        <w:t>杨慎的拼音</w:t>
      </w:r>
    </w:p>
    <w:p w14:paraId="3E036BE4" w14:textId="77777777" w:rsidR="007C7184" w:rsidRDefault="007C7184">
      <w:pPr>
        <w:rPr>
          <w:rFonts w:hint="eastAsia"/>
        </w:rPr>
      </w:pPr>
      <w:r>
        <w:rPr>
          <w:rFonts w:hint="eastAsia"/>
        </w:rPr>
        <w:t>杨慎，拼音为Yáng Shèn，是明朝时期杰出的学者、文学家和历史学家。1488年出生于一个文化氛围浓厚的家庭，他的父亲杨廷和曾任明朝的首辅。杨慎自幼聪明好学，年轻时便以文才出众闻名于世。</w:t>
      </w:r>
    </w:p>
    <w:p w14:paraId="0083F42E" w14:textId="77777777" w:rsidR="007C7184" w:rsidRDefault="007C7184">
      <w:pPr>
        <w:rPr>
          <w:rFonts w:hint="eastAsia"/>
        </w:rPr>
      </w:pPr>
    </w:p>
    <w:p w14:paraId="354AB419" w14:textId="77777777" w:rsidR="007C7184" w:rsidRDefault="007C7184">
      <w:pPr>
        <w:rPr>
          <w:rFonts w:hint="eastAsia"/>
        </w:rPr>
      </w:pPr>
      <w:r>
        <w:rPr>
          <w:rFonts w:hint="eastAsia"/>
        </w:rPr>
        <w:t>生平经历</w:t>
      </w:r>
    </w:p>
    <w:p w14:paraId="31611AC3" w14:textId="77777777" w:rsidR="007C7184" w:rsidRDefault="007C7184">
      <w:pPr>
        <w:rPr>
          <w:rFonts w:hint="eastAsia"/>
        </w:rPr>
      </w:pPr>
      <w:r>
        <w:rPr>
          <w:rFonts w:hint="eastAsia"/>
        </w:rPr>
        <w:t>杨慎在明武宗正德六年（1511年）考中进士，并且名列前茅。然而，他的仕途并不顺利，由于直言不讳的性格，多次触怒皇帝，导致被贬谪到云南边疆。尽管如此，他并没有因此而沉沦，反而利用这段时间深入研究地方史志，撰写了不少重要著作。</w:t>
      </w:r>
    </w:p>
    <w:p w14:paraId="10631D3A" w14:textId="77777777" w:rsidR="007C7184" w:rsidRDefault="007C7184">
      <w:pPr>
        <w:rPr>
          <w:rFonts w:hint="eastAsia"/>
        </w:rPr>
      </w:pPr>
    </w:p>
    <w:p w14:paraId="4CFC99E4" w14:textId="77777777" w:rsidR="007C7184" w:rsidRDefault="007C7184">
      <w:pPr>
        <w:rPr>
          <w:rFonts w:hint="eastAsia"/>
        </w:rPr>
      </w:pPr>
      <w:r>
        <w:rPr>
          <w:rFonts w:hint="eastAsia"/>
        </w:rPr>
        <w:t>学术贡献</w:t>
      </w:r>
    </w:p>
    <w:p w14:paraId="4F594934" w14:textId="77777777" w:rsidR="007C7184" w:rsidRDefault="007C7184">
      <w:pPr>
        <w:rPr>
          <w:rFonts w:hint="eastAsia"/>
        </w:rPr>
      </w:pPr>
      <w:r>
        <w:rPr>
          <w:rFonts w:hint="eastAsia"/>
        </w:rPr>
        <w:t>作为一位多产的学者，杨慎对经学、史学、文学等多个领域都有卓越贡献。他的《升庵集》不仅是一部重要的个人文集，也是研究明代社会文化和思想的重要资料。他对《诗经》的研究也有独到之处，提出了许多新颖见解，对后世产生了深远影响。</w:t>
      </w:r>
    </w:p>
    <w:p w14:paraId="32B788D2" w14:textId="77777777" w:rsidR="007C7184" w:rsidRDefault="007C7184">
      <w:pPr>
        <w:rPr>
          <w:rFonts w:hint="eastAsia"/>
        </w:rPr>
      </w:pPr>
    </w:p>
    <w:p w14:paraId="55471346" w14:textId="77777777" w:rsidR="007C7184" w:rsidRDefault="007C7184">
      <w:pPr>
        <w:rPr>
          <w:rFonts w:hint="eastAsia"/>
        </w:rPr>
      </w:pPr>
      <w:r>
        <w:rPr>
          <w:rFonts w:hint="eastAsia"/>
        </w:rPr>
        <w:t>文学成就</w:t>
      </w:r>
    </w:p>
    <w:p w14:paraId="07B1E7D1" w14:textId="77777777" w:rsidR="007C7184" w:rsidRDefault="007C7184">
      <w:pPr>
        <w:rPr>
          <w:rFonts w:hint="eastAsia"/>
        </w:rPr>
      </w:pPr>
      <w:r>
        <w:rPr>
          <w:rFonts w:hint="eastAsia"/>
        </w:rPr>
        <w:t>在文学方面，杨慎以其深厚的古典文学功底创作了大量的诗歌和散文，其中不乏传世佳作。他的诗词风格多样，既有豪放派的磅礴气势，也不乏婉约派的细腻情感。特别是他在流放期间所写的诗篇，往往寄托了深沉的思乡之情与对命运的感慨，具有很高的艺术价值。</w:t>
      </w:r>
    </w:p>
    <w:p w14:paraId="3C14A7FB" w14:textId="77777777" w:rsidR="007C7184" w:rsidRDefault="007C7184">
      <w:pPr>
        <w:rPr>
          <w:rFonts w:hint="eastAsia"/>
        </w:rPr>
      </w:pPr>
    </w:p>
    <w:p w14:paraId="7E91F1B8" w14:textId="77777777" w:rsidR="007C7184" w:rsidRDefault="007C7184">
      <w:pPr>
        <w:rPr>
          <w:rFonts w:hint="eastAsia"/>
        </w:rPr>
      </w:pPr>
      <w:r>
        <w:rPr>
          <w:rFonts w:hint="eastAsia"/>
        </w:rPr>
        <w:t>历史地位</w:t>
      </w:r>
    </w:p>
    <w:p w14:paraId="56D7A0BA" w14:textId="77777777" w:rsidR="007C7184" w:rsidRDefault="007C7184">
      <w:pPr>
        <w:rPr>
          <w:rFonts w:hint="eastAsia"/>
        </w:rPr>
      </w:pPr>
      <w:r>
        <w:rPr>
          <w:rFonts w:hint="eastAsia"/>
        </w:rPr>
        <w:t>杨慎一生致力于学问探索，其博学多才在当时就已广受赞誉，被誉为“明代第一才子”。随着时间推移，他的学术成就得到了更广泛的认可，成为中国历史上不可多得的文化巨匠之一。即使到了今天，对于研究中国传统文化尤其是明代文化而言，杨慎的作品依然是不可或缺的重要资源。</w:t>
      </w:r>
    </w:p>
    <w:p w14:paraId="44D5E24D" w14:textId="77777777" w:rsidR="007C7184" w:rsidRDefault="007C7184">
      <w:pPr>
        <w:rPr>
          <w:rFonts w:hint="eastAsia"/>
        </w:rPr>
      </w:pPr>
    </w:p>
    <w:p w14:paraId="20F8C377" w14:textId="77777777" w:rsidR="007C7184" w:rsidRDefault="007C7184">
      <w:pPr>
        <w:rPr>
          <w:rFonts w:hint="eastAsia"/>
        </w:rPr>
      </w:pPr>
      <w:r>
        <w:rPr>
          <w:rFonts w:hint="eastAsia"/>
        </w:rPr>
        <w:t>最后的总结</w:t>
      </w:r>
    </w:p>
    <w:p w14:paraId="073E62D7" w14:textId="77777777" w:rsidR="007C7184" w:rsidRDefault="007C7184">
      <w:pPr>
        <w:rPr>
          <w:rFonts w:hint="eastAsia"/>
        </w:rPr>
      </w:pPr>
      <w:r>
        <w:rPr>
          <w:rFonts w:hint="eastAsia"/>
        </w:rPr>
        <w:t>通过了解杨慎（Yáng Shèn）的一生及其贡献，我们可以更加深刻地认识到这位伟大人物对中国文化的深远影响。无论是作为学者还是作家，杨慎都留下了丰富的精神遗产，值得我们细细品味和深入学习。</w:t>
      </w:r>
    </w:p>
    <w:p w14:paraId="03D934B6" w14:textId="77777777" w:rsidR="007C7184" w:rsidRDefault="007C7184">
      <w:pPr>
        <w:rPr>
          <w:rFonts w:hint="eastAsia"/>
        </w:rPr>
      </w:pPr>
    </w:p>
    <w:p w14:paraId="11C401F7" w14:textId="77777777" w:rsidR="007C7184" w:rsidRDefault="007C71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8929A" w14:textId="3EC7CB03" w:rsidR="007446F8" w:rsidRDefault="007446F8"/>
    <w:sectPr w:rsidR="00744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F8"/>
    <w:rsid w:val="007446F8"/>
    <w:rsid w:val="007C71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C99F4-4275-4D44-952F-34FEB47C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