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4BB1" w14:textId="77777777" w:rsidR="005778E5" w:rsidRDefault="005778E5">
      <w:pPr>
        <w:rPr>
          <w:rFonts w:hint="eastAsia"/>
        </w:rPr>
      </w:pPr>
      <w:r>
        <w:rPr>
          <w:rFonts w:hint="eastAsia"/>
        </w:rPr>
        <w:t>眼睛的拼音加声调</w:t>
      </w:r>
    </w:p>
    <w:p w14:paraId="6F431ADB" w14:textId="77777777" w:rsidR="005778E5" w:rsidRDefault="005778E5">
      <w:pPr>
        <w:rPr>
          <w:rFonts w:hint="eastAsia"/>
        </w:rPr>
      </w:pPr>
      <w:r>
        <w:rPr>
          <w:rFonts w:hint="eastAsia"/>
        </w:rPr>
        <w:t>眼睛，在汉语中的拼音是“yǎnjīng”，其中“眼”的拼音为“yǎn”，带有第三声，“睛”的拼音为“jīng”，同样也是第三声。这一词语不仅代表了人类重要的视觉器官，而且在中文里还常用来比喻事物的关键部分，如常说的“画龙点睛”。下面将从眼睛的生理结构、功能作用以及保护方法等方面展开介绍。</w:t>
      </w:r>
    </w:p>
    <w:p w14:paraId="10C54379" w14:textId="77777777" w:rsidR="005778E5" w:rsidRDefault="005778E5">
      <w:pPr>
        <w:rPr>
          <w:rFonts w:hint="eastAsia"/>
        </w:rPr>
      </w:pPr>
    </w:p>
    <w:p w14:paraId="55191B0B" w14:textId="77777777" w:rsidR="005778E5" w:rsidRDefault="005778E5">
      <w:pPr>
        <w:rPr>
          <w:rFonts w:hint="eastAsia"/>
        </w:rPr>
      </w:pPr>
      <w:r>
        <w:rPr>
          <w:rFonts w:hint="eastAsia"/>
        </w:rPr>
        <w:t>眼睛的生理构造</w:t>
      </w:r>
    </w:p>
    <w:p w14:paraId="195B8819" w14:textId="77777777" w:rsidR="005778E5" w:rsidRDefault="005778E5">
      <w:pPr>
        <w:rPr>
          <w:rFonts w:hint="eastAsia"/>
        </w:rPr>
      </w:pPr>
      <w:r>
        <w:rPr>
          <w:rFonts w:hint="eastAsia"/>
        </w:rPr>
        <w:t>眼睛是一个复杂的光学系统，由眼球及其附属器组成。眼球大致呈球形，前部有角膜和虹膜，其中虹膜中心的孔称为瞳孔，可以调节进入眼内的光线量。晶状体位于虹膜后方，负责通过改变形状来聚焦不同距离的物体。视网膜则像是相机的底片，上面分布着感光细胞，能够将光信号转化为神经冲动传至大脑，形成视觉。还有泪腺等附属结构，它们共同维持着眼睛的正常运作。</w:t>
      </w:r>
    </w:p>
    <w:p w14:paraId="58E8281B" w14:textId="77777777" w:rsidR="005778E5" w:rsidRDefault="005778E5">
      <w:pPr>
        <w:rPr>
          <w:rFonts w:hint="eastAsia"/>
        </w:rPr>
      </w:pPr>
    </w:p>
    <w:p w14:paraId="00FEC97C" w14:textId="77777777" w:rsidR="005778E5" w:rsidRDefault="005778E5">
      <w:pPr>
        <w:rPr>
          <w:rFonts w:hint="eastAsia"/>
        </w:rPr>
      </w:pPr>
      <w:r>
        <w:rPr>
          <w:rFonts w:hint="eastAsia"/>
        </w:rPr>
        <w:t>眼睛的功能与重要性</w:t>
      </w:r>
    </w:p>
    <w:p w14:paraId="7493345B" w14:textId="77777777" w:rsidR="005778E5" w:rsidRDefault="005778E5">
      <w:pPr>
        <w:rPr>
          <w:rFonts w:hint="eastAsia"/>
        </w:rPr>
      </w:pPr>
      <w:r>
        <w:rPr>
          <w:rFonts w:hint="eastAsia"/>
        </w:rPr>
        <w:t>作为人体获取外界信息的主要通道之一，眼睛承担着不可替代的作用。据统计，超过80%的外部信息都是通过视觉获取的。良好的视力有助于我们准确地判断空间位置、识别颜色、阅读文字等，对日常生活、学习和工作至关重要。不仅如此，眼睛还能表达情感，一个眼神往往能传达出千言万语，成为人际交往中不可或缺的部分。</w:t>
      </w:r>
    </w:p>
    <w:p w14:paraId="69D3DCBD" w14:textId="77777777" w:rsidR="005778E5" w:rsidRDefault="005778E5">
      <w:pPr>
        <w:rPr>
          <w:rFonts w:hint="eastAsia"/>
        </w:rPr>
      </w:pPr>
    </w:p>
    <w:p w14:paraId="3DB0B205" w14:textId="77777777" w:rsidR="005778E5" w:rsidRDefault="005778E5">
      <w:pPr>
        <w:rPr>
          <w:rFonts w:hint="eastAsia"/>
        </w:rPr>
      </w:pPr>
      <w:r>
        <w:rPr>
          <w:rFonts w:hint="eastAsia"/>
        </w:rPr>
        <w:t>如何保护我们的眼睛</w:t>
      </w:r>
    </w:p>
    <w:p w14:paraId="562A66F1" w14:textId="77777777" w:rsidR="005778E5" w:rsidRDefault="005778E5">
      <w:pPr>
        <w:rPr>
          <w:rFonts w:hint="eastAsia"/>
        </w:rPr>
      </w:pPr>
      <w:r>
        <w:rPr>
          <w:rFonts w:hint="eastAsia"/>
        </w:rPr>
        <w:t>随着现代科技的发展，人们使用电子设备的时间越来越长，这对眼睛健康构成了挑战。为了保护眼睛，我们需要采取一系列措施：遵循20-20-20规则，即每用眼20分钟就远眺20英尺（约6米）外的物体至少20秒；保持良好的照明条件，避免在过亮或过暗的环境中长时间用眼；再者，定期进行眼部检查，及时发现并治疗各种眼部疾病。同时，合理膳食，摄入足够的维生素A、C、E等抗氧化剂，也有助于维护眼睛健康。</w:t>
      </w:r>
    </w:p>
    <w:p w14:paraId="504FB1AE" w14:textId="77777777" w:rsidR="005778E5" w:rsidRDefault="005778E5">
      <w:pPr>
        <w:rPr>
          <w:rFonts w:hint="eastAsia"/>
        </w:rPr>
      </w:pPr>
    </w:p>
    <w:p w14:paraId="322FBB70" w14:textId="77777777" w:rsidR="005778E5" w:rsidRDefault="005778E5">
      <w:pPr>
        <w:rPr>
          <w:rFonts w:hint="eastAsia"/>
        </w:rPr>
      </w:pPr>
      <w:r>
        <w:rPr>
          <w:rFonts w:hint="eastAsia"/>
        </w:rPr>
        <w:t>最后的总结</w:t>
      </w:r>
    </w:p>
    <w:p w14:paraId="7FDE1EFE" w14:textId="77777777" w:rsidR="005778E5" w:rsidRDefault="005778E5">
      <w:pPr>
        <w:rPr>
          <w:rFonts w:hint="eastAsia"/>
        </w:rPr>
      </w:pPr>
      <w:r>
        <w:rPr>
          <w:rFonts w:hint="eastAsia"/>
        </w:rPr>
        <w:t>“yǎnjīng”不仅是汉语中描述人体重要感官器官的词汇，它背后蕴含的知识更是丰富多彩。了解眼睛的构造、功能及保护方法，对于我们每个人来说都具有重要意义。在这个信息爆炸的时代，让我们更加关注眼睛健康，珍惜这份来自大自然的宝贵礼物。</w:t>
      </w:r>
    </w:p>
    <w:p w14:paraId="53416762" w14:textId="77777777" w:rsidR="005778E5" w:rsidRDefault="005778E5">
      <w:pPr>
        <w:rPr>
          <w:rFonts w:hint="eastAsia"/>
        </w:rPr>
      </w:pPr>
    </w:p>
    <w:p w14:paraId="098913DB" w14:textId="77777777" w:rsidR="005778E5" w:rsidRDefault="00577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8E14C" w14:textId="0F27EBAD" w:rsidR="00F0350A" w:rsidRDefault="00F0350A"/>
    <w:sectPr w:rsidR="00F0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0A"/>
    <w:rsid w:val="005778E5"/>
    <w:rsid w:val="00B81CF2"/>
    <w:rsid w:val="00F0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9669-22EC-4E70-B516-21798EB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