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94B7" w14:textId="77777777" w:rsidR="00A03179" w:rsidRDefault="00A03179">
      <w:pPr>
        <w:rPr>
          <w:rFonts w:hint="eastAsia"/>
        </w:rPr>
      </w:pPr>
      <w:r>
        <w:rPr>
          <w:rFonts w:hint="eastAsia"/>
        </w:rPr>
        <w:t>Wù Sōng：雾凇的美丽奇观</w:t>
      </w:r>
    </w:p>
    <w:p w14:paraId="5E6E4F91" w14:textId="77777777" w:rsidR="00A03179" w:rsidRDefault="00A03179">
      <w:pPr>
        <w:rPr>
          <w:rFonts w:hint="eastAsia"/>
        </w:rPr>
      </w:pPr>
      <w:r>
        <w:rPr>
          <w:rFonts w:hint="eastAsia"/>
        </w:rPr>
        <w:t>每当冬季降临，大自然便会展现出它那无尽的魅力与神奇。在寒冷的北国大地之上，有一种自然现象如同梦幻般地出现，那就是雾凇。雾凇（wù sōng）是大自然赐予人类的一份特殊礼物，它不仅仅是一种气象景观，更是中国北方冬季的一大特色。</w:t>
      </w:r>
    </w:p>
    <w:p w14:paraId="1EBFA2D1" w14:textId="77777777" w:rsidR="00A03179" w:rsidRDefault="00A03179">
      <w:pPr>
        <w:rPr>
          <w:rFonts w:hint="eastAsia"/>
        </w:rPr>
      </w:pPr>
    </w:p>
    <w:p w14:paraId="02B12405" w14:textId="77777777" w:rsidR="00A03179" w:rsidRDefault="00A03179">
      <w:pPr>
        <w:rPr>
          <w:rFonts w:hint="eastAsia"/>
        </w:rPr>
      </w:pPr>
      <w:r>
        <w:rPr>
          <w:rFonts w:hint="eastAsia"/>
        </w:rPr>
        <w:t>雾凇的形成原理</w:t>
      </w:r>
    </w:p>
    <w:p w14:paraId="4802DD4D" w14:textId="77777777" w:rsidR="00A03179" w:rsidRDefault="00A03179">
      <w:pPr>
        <w:rPr>
          <w:rFonts w:hint="eastAsia"/>
        </w:rPr>
      </w:pPr>
      <w:r>
        <w:rPr>
          <w:rFonts w:hint="eastAsia"/>
        </w:rPr>
        <w:t>雾凇的形成需要特定的气候条件和环境因素。当空气中水汽饱和并达到凝结点时，如果周围有足够多的凝结核，如尘埃或盐粒，水汽就会在其表面凝结成冰晶。这些微小的冰晶附着在树枝、电线等物体上，随着温度的持续降低，更多的水汽会在已形成的冰晶表面凝结，逐渐形成了雾凇。这个过程通常发生在清晨或者夜晚，因为此时气温较低，空气中的水汽更容易凝结。</w:t>
      </w:r>
    </w:p>
    <w:p w14:paraId="1D47AC0C" w14:textId="77777777" w:rsidR="00A03179" w:rsidRDefault="00A03179">
      <w:pPr>
        <w:rPr>
          <w:rFonts w:hint="eastAsia"/>
        </w:rPr>
      </w:pPr>
    </w:p>
    <w:p w14:paraId="51BB1058" w14:textId="77777777" w:rsidR="00A03179" w:rsidRDefault="00A03179">
      <w:pPr>
        <w:rPr>
          <w:rFonts w:hint="eastAsia"/>
        </w:rPr>
      </w:pPr>
      <w:r>
        <w:rPr>
          <w:rFonts w:hint="eastAsia"/>
        </w:rPr>
        <w:t>观赏雾凇的最佳地点</w:t>
      </w:r>
    </w:p>
    <w:p w14:paraId="09335A07" w14:textId="77777777" w:rsidR="00A03179" w:rsidRDefault="00A03179">
      <w:pPr>
        <w:rPr>
          <w:rFonts w:hint="eastAsia"/>
        </w:rPr>
      </w:pPr>
      <w:r>
        <w:rPr>
          <w:rFonts w:hint="eastAsia"/>
        </w:rPr>
        <w:t>在中国，吉林市的松花江畔是观赏雾凇最著名的地点之一。这里每年都会吸引大量游客前来欣赏这一奇特景观。松花江两岸的树木在寒冷的冬日里被白色的雾凇覆盖，宛如玉树琼枝，美不胜收。东北三省的许多地方以及内蒙古东部地区也都是观赏雾凇的好去处。</w:t>
      </w:r>
    </w:p>
    <w:p w14:paraId="434170A0" w14:textId="77777777" w:rsidR="00A03179" w:rsidRDefault="00A03179">
      <w:pPr>
        <w:rPr>
          <w:rFonts w:hint="eastAsia"/>
        </w:rPr>
      </w:pPr>
    </w:p>
    <w:p w14:paraId="1CC1AEBC" w14:textId="77777777" w:rsidR="00A03179" w:rsidRDefault="00A03179">
      <w:pPr>
        <w:rPr>
          <w:rFonts w:hint="eastAsia"/>
        </w:rPr>
      </w:pPr>
      <w:r>
        <w:rPr>
          <w:rFonts w:hint="eastAsia"/>
        </w:rPr>
        <w:t>雾凇对生态的影响</w:t>
      </w:r>
    </w:p>
    <w:p w14:paraId="379347B6" w14:textId="77777777" w:rsidR="00A03179" w:rsidRDefault="00A03179">
      <w:pPr>
        <w:rPr>
          <w:rFonts w:hint="eastAsia"/>
        </w:rPr>
      </w:pPr>
      <w:r>
        <w:rPr>
          <w:rFonts w:hint="eastAsia"/>
        </w:rPr>
        <w:t>雾凇虽然美丽，但它对于生态系统也有一定的影响。一方面，它可以为一些动物提供临时的栖息地；另一方面，在某些情况下，过厚的雾凇可能会压断树枝，给森林带来损害。同时，由于雾凇形成过程中会吸收空气中的污染物，因此它也可以起到净化空气的作用。</w:t>
      </w:r>
    </w:p>
    <w:p w14:paraId="4072F875" w14:textId="77777777" w:rsidR="00A03179" w:rsidRDefault="00A03179">
      <w:pPr>
        <w:rPr>
          <w:rFonts w:hint="eastAsia"/>
        </w:rPr>
      </w:pPr>
    </w:p>
    <w:p w14:paraId="7B23529A" w14:textId="77777777" w:rsidR="00A03179" w:rsidRDefault="00A03179">
      <w:pPr>
        <w:rPr>
          <w:rFonts w:hint="eastAsia"/>
        </w:rPr>
      </w:pPr>
      <w:r>
        <w:rPr>
          <w:rFonts w:hint="eastAsia"/>
        </w:rPr>
        <w:t>保护雾凇景观的重要性</w:t>
      </w:r>
    </w:p>
    <w:p w14:paraId="4328E104" w14:textId="77777777" w:rsidR="00A03179" w:rsidRDefault="00A03179">
      <w:pPr>
        <w:rPr>
          <w:rFonts w:hint="eastAsia"/>
        </w:rPr>
      </w:pPr>
      <w:r>
        <w:rPr>
          <w:rFonts w:hint="eastAsia"/>
        </w:rPr>
        <w:t>为了确保这一美丽的自然景象能够长久地存在下去，我们必须重视环境保护。减少工业污染、控制温室气体排放以及加强植被保护都是保护雾凇景观的重要措施。只有当我们共同努力维护好生态环境时，才能让子孙后代继续领略到这独一无二的自然之美。</w:t>
      </w:r>
    </w:p>
    <w:p w14:paraId="36B8599E" w14:textId="77777777" w:rsidR="00A03179" w:rsidRDefault="00A03179">
      <w:pPr>
        <w:rPr>
          <w:rFonts w:hint="eastAsia"/>
        </w:rPr>
      </w:pPr>
    </w:p>
    <w:p w14:paraId="58739D61" w14:textId="77777777" w:rsidR="00A03179" w:rsidRDefault="00A03179">
      <w:pPr>
        <w:rPr>
          <w:rFonts w:hint="eastAsia"/>
        </w:rPr>
      </w:pPr>
      <w:r>
        <w:rPr>
          <w:rFonts w:hint="eastAsia"/>
        </w:rPr>
        <w:t>最后的总结</w:t>
      </w:r>
    </w:p>
    <w:p w14:paraId="3DE375E7" w14:textId="77777777" w:rsidR="00A03179" w:rsidRDefault="00A03179">
      <w:pPr>
        <w:rPr>
          <w:rFonts w:hint="eastAsia"/>
        </w:rPr>
      </w:pPr>
      <w:r>
        <w:rPr>
          <w:rFonts w:hint="eastAsia"/>
        </w:rPr>
        <w:t>雾凇以其独特的魅力吸引着无数人前往观赏体验。它是大自然的艺术品，也是地球气候变化的一个缩影。通过了解雾凇背后的科学知识及其与环境之间的关系，我们不仅能够更好地欣赏这份来自大自然的馈赠，还能增强环保意识，共同守护我们的蓝色星球。</w:t>
      </w:r>
    </w:p>
    <w:p w14:paraId="574EF90B" w14:textId="77777777" w:rsidR="00A03179" w:rsidRDefault="00A03179">
      <w:pPr>
        <w:rPr>
          <w:rFonts w:hint="eastAsia"/>
        </w:rPr>
      </w:pPr>
    </w:p>
    <w:p w14:paraId="3A7D2C42" w14:textId="77777777" w:rsidR="00A03179" w:rsidRDefault="00A03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3F383" w14:textId="0BB50493" w:rsidR="00CC49D1" w:rsidRDefault="00CC49D1"/>
    <w:sectPr w:rsidR="00CC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D1"/>
    <w:rsid w:val="00A03179"/>
    <w:rsid w:val="00B81CF2"/>
    <w:rsid w:val="00C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40A99-7052-406D-A334-401E942A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