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CB44" w14:textId="77777777" w:rsidR="00793669" w:rsidRDefault="00793669">
      <w:pPr>
        <w:rPr>
          <w:rFonts w:hint="eastAsia"/>
        </w:rPr>
      </w:pPr>
    </w:p>
    <w:p w14:paraId="65FE4EDC" w14:textId="77777777" w:rsidR="00793669" w:rsidRDefault="00793669">
      <w:pPr>
        <w:rPr>
          <w:rFonts w:hint="eastAsia"/>
        </w:rPr>
      </w:pPr>
      <w:r>
        <w:rPr>
          <w:rFonts w:hint="eastAsia"/>
        </w:rPr>
        <w:t>农的拼音怎么写</w:t>
      </w:r>
    </w:p>
    <w:p w14:paraId="51BF4B5A" w14:textId="77777777" w:rsidR="00793669" w:rsidRDefault="00793669">
      <w:pPr>
        <w:rPr>
          <w:rFonts w:hint="eastAsia"/>
        </w:rPr>
      </w:pPr>
      <w:r>
        <w:rPr>
          <w:rFonts w:hint="eastAsia"/>
        </w:rPr>
        <w:t>“农”的拼音写作“nóng”，这是汉语中对与农业、农民相关词汇的标准拼音表示方法。在汉语拼音体系里，“nóng”由声母“n”和韵母“ong”组成，并且属于第二声，即阳平声调。了解汉字及其拼音对于学习汉语的人来说是非常重要的一步，它不仅有助于正确发音，还能帮助理解汉字的文化背景和含义。</w:t>
      </w:r>
    </w:p>
    <w:p w14:paraId="3AD97C83" w14:textId="77777777" w:rsidR="00793669" w:rsidRDefault="00793669">
      <w:pPr>
        <w:rPr>
          <w:rFonts w:hint="eastAsia"/>
        </w:rPr>
      </w:pPr>
    </w:p>
    <w:p w14:paraId="0FCB2C09" w14:textId="77777777" w:rsidR="00793669" w:rsidRDefault="00793669">
      <w:pPr>
        <w:rPr>
          <w:rFonts w:hint="eastAsia"/>
        </w:rPr>
      </w:pPr>
    </w:p>
    <w:p w14:paraId="3FA2D255" w14:textId="77777777" w:rsidR="00793669" w:rsidRDefault="00793669">
      <w:pPr>
        <w:rPr>
          <w:rFonts w:hint="eastAsia"/>
        </w:rPr>
      </w:pPr>
      <w:r>
        <w:rPr>
          <w:rFonts w:hint="eastAsia"/>
        </w:rPr>
        <w:t>汉字的拼音系统</w:t>
      </w:r>
    </w:p>
    <w:p w14:paraId="5388F1FD" w14:textId="77777777" w:rsidR="00793669" w:rsidRDefault="00793669">
      <w:pPr>
        <w:rPr>
          <w:rFonts w:hint="eastAsia"/>
        </w:rPr>
      </w:pPr>
      <w:r>
        <w:rPr>
          <w:rFonts w:hint="eastAsia"/>
        </w:rPr>
        <w:t>汉字拼音是一种基于拉丁字母的标记法，用于标注汉字的读音。这套系统于1958年正式通过并推广使用，极大地促进了汉语的学习和传播。拼音不仅仅是一个简单的读音指南，它还是连接汉字与其发音的重要桥梁。在学习汉语时，掌握拼音是基础中的基础，无论是对于初学者还是有一定基础的学习者来说，都是不可或缺的一部分。特别是在儿童启蒙教育阶段，拼音教学更是重中之重。</w:t>
      </w:r>
    </w:p>
    <w:p w14:paraId="057A41DD" w14:textId="77777777" w:rsidR="00793669" w:rsidRDefault="00793669">
      <w:pPr>
        <w:rPr>
          <w:rFonts w:hint="eastAsia"/>
        </w:rPr>
      </w:pPr>
    </w:p>
    <w:p w14:paraId="57EE4811" w14:textId="77777777" w:rsidR="00793669" w:rsidRDefault="00793669">
      <w:pPr>
        <w:rPr>
          <w:rFonts w:hint="eastAsia"/>
        </w:rPr>
      </w:pPr>
    </w:p>
    <w:p w14:paraId="69F8F3BB" w14:textId="77777777" w:rsidR="00793669" w:rsidRDefault="00793669">
      <w:pPr>
        <w:rPr>
          <w:rFonts w:hint="eastAsia"/>
        </w:rPr>
      </w:pPr>
      <w:r>
        <w:rPr>
          <w:rFonts w:hint="eastAsia"/>
        </w:rPr>
        <w:t>“农”字的意义与文化背景</w:t>
      </w:r>
    </w:p>
    <w:p w14:paraId="65B8905F" w14:textId="77777777" w:rsidR="00793669" w:rsidRDefault="00793669">
      <w:pPr>
        <w:rPr>
          <w:rFonts w:hint="eastAsia"/>
        </w:rPr>
      </w:pPr>
      <w:r>
        <w:rPr>
          <w:rFonts w:hint="eastAsia"/>
        </w:rPr>
        <w:t>“农”这个字在中国文化中占有极其重要的地位，代表着与农业、耕种相关的所有活动。自古以来，中国就是一个农业大国，农民作为社会的主要构成部分之一，其重要性不言而喻。古代中国的统治者深知“民以食为天”的道理，因此非常重视农业生产。“农”字不仅仅是文字上的表达，更蕴含了深厚的农耕文化底蕴，反映了中华民族几千年来对土地的依赖和尊重。</w:t>
      </w:r>
    </w:p>
    <w:p w14:paraId="0A237439" w14:textId="77777777" w:rsidR="00793669" w:rsidRDefault="00793669">
      <w:pPr>
        <w:rPr>
          <w:rFonts w:hint="eastAsia"/>
        </w:rPr>
      </w:pPr>
    </w:p>
    <w:p w14:paraId="48C12801" w14:textId="77777777" w:rsidR="00793669" w:rsidRDefault="00793669">
      <w:pPr>
        <w:rPr>
          <w:rFonts w:hint="eastAsia"/>
        </w:rPr>
      </w:pPr>
    </w:p>
    <w:p w14:paraId="6D8295A2" w14:textId="77777777" w:rsidR="00793669" w:rsidRDefault="00793669">
      <w:pPr>
        <w:rPr>
          <w:rFonts w:hint="eastAsia"/>
        </w:rPr>
      </w:pPr>
      <w:r>
        <w:rPr>
          <w:rFonts w:hint="eastAsia"/>
        </w:rPr>
        <w:t>现代农业的发展</w:t>
      </w:r>
    </w:p>
    <w:p w14:paraId="09E329EE" w14:textId="77777777" w:rsidR="00793669" w:rsidRDefault="00793669">
      <w:pPr>
        <w:rPr>
          <w:rFonts w:hint="eastAsia"/>
        </w:rPr>
      </w:pPr>
      <w:r>
        <w:rPr>
          <w:rFonts w:hint="eastAsia"/>
        </w:rPr>
        <w:t>随着时代的发展，农业也经历了从传统向现代的巨大转变。现代农业不再局限于传统的耕作方式，而是广泛采用先进的科学技术和管理方法，比如精准农业、智能农业等。这些进步使得农业生产效率大幅提高，同时也减少了对环境的影响。尽管如此，“农”这一概念所承载的文化价值并未改变，它依然是勤劳、朴实、贴近自然的象征。对于今天的中国人而言，了解“农”的意义及其拼音，不仅是语言学习的一部分，也是传承民族文化的一个重要方面。</w:t>
      </w:r>
    </w:p>
    <w:p w14:paraId="38CC2763" w14:textId="77777777" w:rsidR="00793669" w:rsidRDefault="00793669">
      <w:pPr>
        <w:rPr>
          <w:rFonts w:hint="eastAsia"/>
        </w:rPr>
      </w:pPr>
    </w:p>
    <w:p w14:paraId="78D9F30F" w14:textId="77777777" w:rsidR="00793669" w:rsidRDefault="00793669">
      <w:pPr>
        <w:rPr>
          <w:rFonts w:hint="eastAsia"/>
        </w:rPr>
      </w:pPr>
    </w:p>
    <w:p w14:paraId="4A0F57BE" w14:textId="77777777" w:rsidR="00793669" w:rsidRDefault="00793669">
      <w:pPr>
        <w:rPr>
          <w:rFonts w:hint="eastAsia"/>
        </w:rPr>
      </w:pPr>
      <w:r>
        <w:rPr>
          <w:rFonts w:hint="eastAsia"/>
        </w:rPr>
        <w:t>最后的总结</w:t>
      </w:r>
    </w:p>
    <w:p w14:paraId="701902CB" w14:textId="77777777" w:rsidR="00793669" w:rsidRDefault="00793669">
      <w:pPr>
        <w:rPr>
          <w:rFonts w:hint="eastAsia"/>
        </w:rPr>
      </w:pPr>
      <w:r>
        <w:rPr>
          <w:rFonts w:hint="eastAsia"/>
        </w:rPr>
        <w:t>“农”的拼音“nóng”虽然简单，但它背后承载的文化内涵却十分丰富。通过学习这样一个简单的拼音，我们不仅可以更好地掌握汉语这门语言，还能深入了解中国文化中关于农业、农民的深厚底蕴。无论是在日常交流还是深入研究中国文化方面，“农”的拼音都扮演着不可忽视的角色。</w:t>
      </w:r>
    </w:p>
    <w:p w14:paraId="61329860" w14:textId="77777777" w:rsidR="00793669" w:rsidRDefault="00793669">
      <w:pPr>
        <w:rPr>
          <w:rFonts w:hint="eastAsia"/>
        </w:rPr>
      </w:pPr>
    </w:p>
    <w:p w14:paraId="152ADC85" w14:textId="77777777" w:rsidR="00793669" w:rsidRDefault="00793669">
      <w:pPr>
        <w:rPr>
          <w:rFonts w:hint="eastAsia"/>
        </w:rPr>
      </w:pPr>
    </w:p>
    <w:p w14:paraId="3931860D" w14:textId="77777777" w:rsidR="00793669" w:rsidRDefault="00793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3E80D" w14:textId="285AA9D1" w:rsidR="007A0080" w:rsidRDefault="007A0080"/>
    <w:sectPr w:rsidR="007A0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80"/>
    <w:rsid w:val="000F3509"/>
    <w:rsid w:val="00793669"/>
    <w:rsid w:val="007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80929-799C-4FD8-B719-58E31053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