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C76F3" w14:textId="77777777" w:rsidR="00E05039" w:rsidRDefault="00E05039">
      <w:pPr>
        <w:rPr>
          <w:rFonts w:hint="eastAsia"/>
        </w:rPr>
      </w:pPr>
    </w:p>
    <w:p w14:paraId="45D3C99C" w14:textId="77777777" w:rsidR="00E05039" w:rsidRDefault="00E05039">
      <w:pPr>
        <w:rPr>
          <w:rFonts w:hint="eastAsia"/>
        </w:rPr>
      </w:pPr>
      <w:r>
        <w:rPr>
          <w:rFonts w:hint="eastAsia"/>
        </w:rPr>
        <w:t>头孢泊肟酯的拼音</w:t>
      </w:r>
    </w:p>
    <w:p w14:paraId="7C402585" w14:textId="77777777" w:rsidR="00E05039" w:rsidRDefault="00E05039">
      <w:pPr>
        <w:rPr>
          <w:rFonts w:hint="eastAsia"/>
        </w:rPr>
      </w:pPr>
      <w:r>
        <w:rPr>
          <w:rFonts w:hint="eastAsia"/>
        </w:rPr>
        <w:t>头孢泊肟酯在汉语中的拼音是“tóu bāo bó wū zhǐ”。这种药物属于第三代头孢菌素类抗生素，主要用于治疗由敏感细菌引起的各种感染。</w:t>
      </w:r>
    </w:p>
    <w:p w14:paraId="5C2AD94E" w14:textId="77777777" w:rsidR="00E05039" w:rsidRDefault="00E05039">
      <w:pPr>
        <w:rPr>
          <w:rFonts w:hint="eastAsia"/>
        </w:rPr>
      </w:pPr>
    </w:p>
    <w:p w14:paraId="020A8837" w14:textId="77777777" w:rsidR="00E05039" w:rsidRDefault="00E05039">
      <w:pPr>
        <w:rPr>
          <w:rFonts w:hint="eastAsia"/>
        </w:rPr>
      </w:pPr>
    </w:p>
    <w:p w14:paraId="68AAD277" w14:textId="77777777" w:rsidR="00E05039" w:rsidRDefault="00E05039">
      <w:pPr>
        <w:rPr>
          <w:rFonts w:hint="eastAsia"/>
        </w:rPr>
      </w:pPr>
      <w:r>
        <w:rPr>
          <w:rFonts w:hint="eastAsia"/>
        </w:rPr>
        <w:t>什么是头孢泊肟酯？</w:t>
      </w:r>
    </w:p>
    <w:p w14:paraId="00996833" w14:textId="77777777" w:rsidR="00E05039" w:rsidRDefault="00E05039">
      <w:pPr>
        <w:rPr>
          <w:rFonts w:hint="eastAsia"/>
        </w:rPr>
      </w:pPr>
      <w:r>
        <w:rPr>
          <w:rFonts w:hint="eastAsia"/>
        </w:rPr>
        <w:t>头孢泊肟酯是一种口服的广谱抗生素，它通过抑制细菌细胞壁合成来发挥其抗菌作用。作为一种前药，它在体内迅速转化为活性成分头孢泊肟，对多种革兰氏阳性菌和阴性菌都有良好的抗菌效果。由于它的高效性和相对较少的副作用，头孢泊肟酯被广泛应用于临床实践中。</w:t>
      </w:r>
    </w:p>
    <w:p w14:paraId="4A53C5AC" w14:textId="77777777" w:rsidR="00E05039" w:rsidRDefault="00E05039">
      <w:pPr>
        <w:rPr>
          <w:rFonts w:hint="eastAsia"/>
        </w:rPr>
      </w:pPr>
    </w:p>
    <w:p w14:paraId="634A5C99" w14:textId="77777777" w:rsidR="00E05039" w:rsidRDefault="00E05039">
      <w:pPr>
        <w:rPr>
          <w:rFonts w:hint="eastAsia"/>
        </w:rPr>
      </w:pPr>
    </w:p>
    <w:p w14:paraId="4719BAB7" w14:textId="77777777" w:rsidR="00E05039" w:rsidRDefault="00E05039">
      <w:pPr>
        <w:rPr>
          <w:rFonts w:hint="eastAsia"/>
        </w:rPr>
      </w:pPr>
      <w:r>
        <w:rPr>
          <w:rFonts w:hint="eastAsia"/>
        </w:rPr>
        <w:t>适应症与用途</w:t>
      </w:r>
    </w:p>
    <w:p w14:paraId="24C38D82" w14:textId="77777777" w:rsidR="00E05039" w:rsidRDefault="00E05039">
      <w:pPr>
        <w:rPr>
          <w:rFonts w:hint="eastAsia"/>
        </w:rPr>
      </w:pPr>
      <w:r>
        <w:rPr>
          <w:rFonts w:hint="eastAsia"/>
        </w:rPr>
        <w:t>头孢泊肟酯适用于治疗各种轻度至中度的感染症状，包括但不限于呼吸道感染、泌尿道感染、皮肤及软组织感染等。它也被用于某些特定类型的耳部感染以及肺炎。在使用头孢泊肟酯时，应确保患者没有对该药物或类似抗生素过敏的历史。</w:t>
      </w:r>
    </w:p>
    <w:p w14:paraId="31375D8C" w14:textId="77777777" w:rsidR="00E05039" w:rsidRDefault="00E05039">
      <w:pPr>
        <w:rPr>
          <w:rFonts w:hint="eastAsia"/>
        </w:rPr>
      </w:pPr>
    </w:p>
    <w:p w14:paraId="634FAA98" w14:textId="77777777" w:rsidR="00E05039" w:rsidRDefault="00E05039">
      <w:pPr>
        <w:rPr>
          <w:rFonts w:hint="eastAsia"/>
        </w:rPr>
      </w:pPr>
    </w:p>
    <w:p w14:paraId="6350ACF6" w14:textId="77777777" w:rsidR="00E05039" w:rsidRDefault="00E05039">
      <w:pPr>
        <w:rPr>
          <w:rFonts w:hint="eastAsia"/>
        </w:rPr>
      </w:pPr>
      <w:r>
        <w:rPr>
          <w:rFonts w:hint="eastAsia"/>
        </w:rPr>
        <w:t>剂量与给药方法</w:t>
      </w:r>
    </w:p>
    <w:p w14:paraId="3D19C47A" w14:textId="77777777" w:rsidR="00E05039" w:rsidRDefault="00E05039">
      <w:pPr>
        <w:rPr>
          <w:rFonts w:hint="eastAsia"/>
        </w:rPr>
      </w:pPr>
      <w:r>
        <w:rPr>
          <w:rFonts w:hint="eastAsia"/>
        </w:rPr>
        <w:t>头孢泊肟酯的剂量通常根据患者的年龄、体重以及感染的严重程度来决定。成人一般每次服用100-200毫克，每日两次，疗程根据具体情况而定。儿童的剂量则需要根据体重进行调整。该药物可以随餐或空腹服用，但为了减少胃肠道不适，建议饭后服用。</w:t>
      </w:r>
    </w:p>
    <w:p w14:paraId="500C8CAD" w14:textId="77777777" w:rsidR="00E05039" w:rsidRDefault="00E05039">
      <w:pPr>
        <w:rPr>
          <w:rFonts w:hint="eastAsia"/>
        </w:rPr>
      </w:pPr>
    </w:p>
    <w:p w14:paraId="4D580EC5" w14:textId="77777777" w:rsidR="00E05039" w:rsidRDefault="00E05039">
      <w:pPr>
        <w:rPr>
          <w:rFonts w:hint="eastAsia"/>
        </w:rPr>
      </w:pPr>
    </w:p>
    <w:p w14:paraId="7244C640" w14:textId="77777777" w:rsidR="00E05039" w:rsidRDefault="00E05039">
      <w:pPr>
        <w:rPr>
          <w:rFonts w:hint="eastAsia"/>
        </w:rPr>
      </w:pPr>
      <w:r>
        <w:rPr>
          <w:rFonts w:hint="eastAsia"/>
        </w:rPr>
        <w:t>不良反应与注意事项</w:t>
      </w:r>
    </w:p>
    <w:p w14:paraId="74D00D9E" w14:textId="77777777" w:rsidR="00E05039" w:rsidRDefault="00E05039">
      <w:pPr>
        <w:rPr>
          <w:rFonts w:hint="eastAsia"/>
        </w:rPr>
      </w:pPr>
      <w:r>
        <w:rPr>
          <w:rFonts w:hint="eastAsia"/>
        </w:rPr>
        <w:t>尽管头孢泊肟酯总体上耐受良好，但仍有可能出现一些不良反应，如恶心、呕吐、腹泻等消化系统症状。在少数情况下，可能会引发过敏反应，表现为皮疹、瘙痒甚至更严重的症状。因此，在用药期间，患者应注意观察自身状况，一旦发现异常应及时就医。</w:t>
      </w:r>
    </w:p>
    <w:p w14:paraId="69076282" w14:textId="77777777" w:rsidR="00E05039" w:rsidRDefault="00E05039">
      <w:pPr>
        <w:rPr>
          <w:rFonts w:hint="eastAsia"/>
        </w:rPr>
      </w:pPr>
    </w:p>
    <w:p w14:paraId="4AE86CF8" w14:textId="77777777" w:rsidR="00E05039" w:rsidRDefault="00E05039">
      <w:pPr>
        <w:rPr>
          <w:rFonts w:hint="eastAsia"/>
        </w:rPr>
      </w:pPr>
    </w:p>
    <w:p w14:paraId="63AD9503" w14:textId="77777777" w:rsidR="00E05039" w:rsidRDefault="00E05039">
      <w:pPr>
        <w:rPr>
          <w:rFonts w:hint="eastAsia"/>
        </w:rPr>
      </w:pPr>
      <w:r>
        <w:rPr>
          <w:rFonts w:hint="eastAsia"/>
        </w:rPr>
        <w:t>与其他药物的相互作用</w:t>
      </w:r>
    </w:p>
    <w:p w14:paraId="02A59AF1" w14:textId="77777777" w:rsidR="00E05039" w:rsidRDefault="00E05039">
      <w:pPr>
        <w:rPr>
          <w:rFonts w:hint="eastAsia"/>
        </w:rPr>
      </w:pPr>
      <w:r>
        <w:rPr>
          <w:rFonts w:hint="eastAsia"/>
        </w:rPr>
        <w:t>在使用头孢泊肟酯时，需要注意可能与之发生相互作用的其他药物。例如，同时使用抗凝血药物可能会增加出血风险；与利尿剂合用可能会影响肾功能。因此，在开始头孢泊肟酯治疗之前，应该告知医生所有正在使用的药物，以便做出适当的调整。</w:t>
      </w:r>
    </w:p>
    <w:p w14:paraId="75824C7E" w14:textId="77777777" w:rsidR="00E05039" w:rsidRDefault="00E05039">
      <w:pPr>
        <w:rPr>
          <w:rFonts w:hint="eastAsia"/>
        </w:rPr>
      </w:pPr>
    </w:p>
    <w:p w14:paraId="5A269689" w14:textId="77777777" w:rsidR="00E05039" w:rsidRDefault="00E05039">
      <w:pPr>
        <w:rPr>
          <w:rFonts w:hint="eastAsia"/>
        </w:rPr>
      </w:pPr>
    </w:p>
    <w:p w14:paraId="1AB9C994" w14:textId="77777777" w:rsidR="00E05039" w:rsidRDefault="00E05039">
      <w:pPr>
        <w:rPr>
          <w:rFonts w:hint="eastAsia"/>
        </w:rPr>
      </w:pPr>
      <w:r>
        <w:rPr>
          <w:rFonts w:hint="eastAsia"/>
        </w:rPr>
        <w:t>最后的总结</w:t>
      </w:r>
    </w:p>
    <w:p w14:paraId="71682FA2" w14:textId="77777777" w:rsidR="00E05039" w:rsidRDefault="00E05039">
      <w:pPr>
        <w:rPr>
          <w:rFonts w:hint="eastAsia"/>
        </w:rPr>
      </w:pPr>
      <w:r>
        <w:rPr>
          <w:rFonts w:hint="eastAsia"/>
        </w:rPr>
        <w:t>头孢泊肟酯作为一种有效的抗生素，对于许多常见的感染性疾病提供了可靠的治疗选择。然而，正确使用和遵循医嘱是保证疗效和避免潜在副作用的关键。患者在使用过程中应密切关注自己的身体状况，并及时向医疗专业人士咨询任何疑问。</w:t>
      </w:r>
    </w:p>
    <w:p w14:paraId="0544EC9D" w14:textId="77777777" w:rsidR="00E05039" w:rsidRDefault="00E05039">
      <w:pPr>
        <w:rPr>
          <w:rFonts w:hint="eastAsia"/>
        </w:rPr>
      </w:pPr>
    </w:p>
    <w:p w14:paraId="72D41F06" w14:textId="77777777" w:rsidR="00E05039" w:rsidRDefault="00E05039">
      <w:pPr>
        <w:rPr>
          <w:rFonts w:hint="eastAsia"/>
        </w:rPr>
      </w:pPr>
    </w:p>
    <w:p w14:paraId="62D290E6" w14:textId="77777777" w:rsidR="00E05039" w:rsidRDefault="00E050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37CDDA" w14:textId="4EB72350" w:rsidR="00EC5127" w:rsidRDefault="00EC5127"/>
    <w:sectPr w:rsidR="00EC5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27"/>
    <w:rsid w:val="000F3509"/>
    <w:rsid w:val="00E05039"/>
    <w:rsid w:val="00E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6D71E-24ED-4BC5-B346-F00AB504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