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06C8" w14:textId="77777777" w:rsidR="002715C0" w:rsidRDefault="002715C0">
      <w:pPr>
        <w:rPr>
          <w:rFonts w:hint="eastAsia"/>
        </w:rPr>
      </w:pPr>
      <w:r>
        <w:rPr>
          <w:rFonts w:hint="eastAsia"/>
        </w:rPr>
        <w:t>拼成一个框意思是什么</w:t>
      </w:r>
    </w:p>
    <w:p w14:paraId="27D73F5F" w14:textId="77777777" w:rsidR="002715C0" w:rsidRDefault="002715C0">
      <w:pPr>
        <w:rPr>
          <w:rFonts w:hint="eastAsia"/>
        </w:rPr>
      </w:pPr>
      <w:r>
        <w:rPr>
          <w:rFonts w:hint="eastAsia"/>
        </w:rPr>
        <w:t>在日常生活中，我们常常听到“拼成一个框”这样的表达，它不仅仅是一个简单的物理动作的描述，更蕴含了深刻的文化和社会意义。这个短语可以被理解为将分散的事物、概念或元素通过某种方式整合起来，形成一个整体结构或框架的过程。无论是字面意义上构建一个实体的框架，还是比喻性地指代组织和规划抽象的概念，它都体现了人们对于秩序、完整性和连贯性的追求。</w:t>
      </w:r>
    </w:p>
    <w:p w14:paraId="2976FD5D" w14:textId="77777777" w:rsidR="002715C0" w:rsidRDefault="002715C0">
      <w:pPr>
        <w:rPr>
          <w:rFonts w:hint="eastAsia"/>
        </w:rPr>
      </w:pPr>
    </w:p>
    <w:p w14:paraId="1581719B" w14:textId="77777777" w:rsidR="002715C0" w:rsidRDefault="002715C0">
      <w:pPr>
        <w:rPr>
          <w:rFonts w:hint="eastAsia"/>
        </w:rPr>
      </w:pPr>
    </w:p>
    <w:p w14:paraId="0EF05D22" w14:textId="77777777" w:rsidR="002715C0" w:rsidRDefault="002715C0">
      <w:pPr>
        <w:rPr>
          <w:rFonts w:hint="eastAsia"/>
        </w:rPr>
      </w:pPr>
      <w:r>
        <w:rPr>
          <w:rFonts w:hint="eastAsia"/>
        </w:rPr>
        <w:t>从具体到抽象：拼成一个框的实际应用</w:t>
      </w:r>
    </w:p>
    <w:p w14:paraId="15CB18AA" w14:textId="77777777" w:rsidR="002715C0" w:rsidRDefault="002715C0">
      <w:pPr>
        <w:rPr>
          <w:rFonts w:hint="eastAsia"/>
        </w:rPr>
      </w:pPr>
      <w:r>
        <w:rPr>
          <w:rFonts w:hint="eastAsia"/>
        </w:rPr>
        <w:t>当我们谈论拼成一个框时，首先想到的是实际操作中的例子。例如，在木工制作中，工人会使用木材和其他材料来创建家具的框架；在建筑领域，工程师设计建筑物的基础框架，确保其稳定性和安全性。这些实例都是基于物质材料的拼接与组合。然而，这个概念同样适用于更为抽象的情境。比如，团队合作时，成员们各自贡献自己的技能和知识，共同构建一个项目或计划的框架；在教育环境中，教师帮助学生建立学习的知识框架，使他们能够系统化地理解和掌握信息。</w:t>
      </w:r>
    </w:p>
    <w:p w14:paraId="1AEF1C85" w14:textId="77777777" w:rsidR="002715C0" w:rsidRDefault="002715C0">
      <w:pPr>
        <w:rPr>
          <w:rFonts w:hint="eastAsia"/>
        </w:rPr>
      </w:pPr>
    </w:p>
    <w:p w14:paraId="600CAE24" w14:textId="77777777" w:rsidR="002715C0" w:rsidRDefault="002715C0">
      <w:pPr>
        <w:rPr>
          <w:rFonts w:hint="eastAsia"/>
        </w:rPr>
      </w:pPr>
    </w:p>
    <w:p w14:paraId="3F15E58B" w14:textId="77777777" w:rsidR="002715C0" w:rsidRDefault="002715C0">
      <w:pPr>
        <w:rPr>
          <w:rFonts w:hint="eastAsia"/>
        </w:rPr>
      </w:pPr>
      <w:r>
        <w:rPr>
          <w:rFonts w:hint="eastAsia"/>
        </w:rPr>
        <w:t>社会和文化层面的意义</w:t>
      </w:r>
    </w:p>
    <w:p w14:paraId="6C601AF4" w14:textId="77777777" w:rsidR="002715C0" w:rsidRDefault="002715C0">
      <w:pPr>
        <w:rPr>
          <w:rFonts w:hint="eastAsia"/>
        </w:rPr>
      </w:pPr>
      <w:r>
        <w:rPr>
          <w:rFonts w:hint="eastAsia"/>
        </w:rPr>
        <w:t>在社会和文化的视角下，“拼成一个框”反映了人类对于构建规则和秩序的需求。社区或者国家通过法律、道德规范等手段建立起社会行为的基本框架，使得个体的行为有所遵循，促进和谐共处。艺术创作中，艺术家可能会用色彩、线条等元素构建作品的视觉框架，以此传达特定的情感或思想。文学作品里的故事架构也是作者精心搭建的一个叙述框架，引导读者进入故事情境之中。因此，无论是个人还是群体，都在不断地尝试构建各种形式的“框”，以实现更好的交流、理解和认同。</w:t>
      </w:r>
    </w:p>
    <w:p w14:paraId="4541033B" w14:textId="77777777" w:rsidR="002715C0" w:rsidRDefault="002715C0">
      <w:pPr>
        <w:rPr>
          <w:rFonts w:hint="eastAsia"/>
        </w:rPr>
      </w:pPr>
    </w:p>
    <w:p w14:paraId="47920AD1" w14:textId="77777777" w:rsidR="002715C0" w:rsidRDefault="002715C0">
      <w:pPr>
        <w:rPr>
          <w:rFonts w:hint="eastAsia"/>
        </w:rPr>
      </w:pPr>
    </w:p>
    <w:p w14:paraId="0064983C" w14:textId="77777777" w:rsidR="002715C0" w:rsidRDefault="002715C0">
      <w:pPr>
        <w:rPr>
          <w:rFonts w:hint="eastAsia"/>
        </w:rPr>
      </w:pPr>
      <w:r>
        <w:rPr>
          <w:rFonts w:hint="eastAsia"/>
        </w:rPr>
        <w:t>挑战与创新：“框”的演变</w:t>
      </w:r>
    </w:p>
    <w:p w14:paraId="3D4DD424" w14:textId="77777777" w:rsidR="002715C0" w:rsidRDefault="002715C0">
      <w:pPr>
        <w:rPr>
          <w:rFonts w:hint="eastAsia"/>
        </w:rPr>
      </w:pPr>
      <w:r>
        <w:rPr>
          <w:rFonts w:hint="eastAsia"/>
        </w:rPr>
        <w:t>随着时代的发展和技术的进步，“拼成一个框”的含义也在不断演变。传统的框架可能受到新技术、新思维的影响而发生变化。例如，在互联网时代，信息传播的方式发生了巨大变革，社交媒体平台成为人们分享观点、构建社群的新框架。同时，面对全球化带来的多元文化交流，原有的文化框架也需要适应新的环境进行调整。这种演变不仅体现在技术层面，也涉及到价值观和社会结构等多个方面。在这个过程中，保持开放的态度，勇于接受挑战并积极寻求创新，是确保“框”能够持续发挥其作用的关键。</w:t>
      </w:r>
    </w:p>
    <w:p w14:paraId="6A677A3F" w14:textId="77777777" w:rsidR="002715C0" w:rsidRDefault="002715C0">
      <w:pPr>
        <w:rPr>
          <w:rFonts w:hint="eastAsia"/>
        </w:rPr>
      </w:pPr>
    </w:p>
    <w:p w14:paraId="3B822FB8" w14:textId="77777777" w:rsidR="002715C0" w:rsidRDefault="002715C0">
      <w:pPr>
        <w:rPr>
          <w:rFonts w:hint="eastAsia"/>
        </w:rPr>
      </w:pPr>
    </w:p>
    <w:p w14:paraId="60CAE29B" w14:textId="77777777" w:rsidR="002715C0" w:rsidRDefault="002715C0">
      <w:pPr>
        <w:rPr>
          <w:rFonts w:hint="eastAsia"/>
        </w:rPr>
      </w:pPr>
      <w:r>
        <w:rPr>
          <w:rFonts w:hint="eastAsia"/>
        </w:rPr>
        <w:t>最后的总结</w:t>
      </w:r>
    </w:p>
    <w:p w14:paraId="5E04ACC7" w14:textId="77777777" w:rsidR="002715C0" w:rsidRDefault="002715C0">
      <w:pPr>
        <w:rPr>
          <w:rFonts w:hint="eastAsia"/>
        </w:rPr>
      </w:pPr>
      <w:r>
        <w:rPr>
          <w:rFonts w:hint="eastAsia"/>
        </w:rPr>
        <w:t>“拼成一个框”不仅仅是关于物理上的构造，更是一种思维方式和行动策略。它鼓励我们在面对复杂问题时寻找解决方案，在混乱中建立秩序，在差异中找到共通点。无论是具体的物品制造，还是抽象的思想构建，这一过程都强调了合作、规划以及对美好事物的不懈追求。随着时代的前进，我们期待看到更多富有创意和价值的“框”被创造出来，推动社会向前发展。</w:t>
      </w:r>
    </w:p>
    <w:p w14:paraId="69793E3C" w14:textId="77777777" w:rsidR="002715C0" w:rsidRDefault="002715C0">
      <w:pPr>
        <w:rPr>
          <w:rFonts w:hint="eastAsia"/>
        </w:rPr>
      </w:pPr>
    </w:p>
    <w:p w14:paraId="48266328" w14:textId="77777777" w:rsidR="002715C0" w:rsidRDefault="00271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B9AA0" w14:textId="6B5572EA" w:rsidR="009C0551" w:rsidRDefault="009C0551"/>
    <w:sectPr w:rsidR="009C0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51"/>
    <w:rsid w:val="000F3509"/>
    <w:rsid w:val="002715C0"/>
    <w:rsid w:val="009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45103-9A00-4B42-8CCF-0CDDF1EE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