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0D90" w14:textId="77777777" w:rsidR="00C41B60" w:rsidRDefault="00C41B60">
      <w:pPr>
        <w:rPr>
          <w:rFonts w:hint="eastAsia"/>
        </w:rPr>
      </w:pPr>
      <w:r>
        <w:rPr>
          <w:rFonts w:hint="eastAsia"/>
        </w:rPr>
        <w:t>拼搭怎么写：从基础到进阶的探索</w:t>
      </w:r>
    </w:p>
    <w:p w14:paraId="19E247DA" w14:textId="77777777" w:rsidR="00C41B60" w:rsidRDefault="00C41B60">
      <w:pPr>
        <w:rPr>
          <w:rFonts w:hint="eastAsia"/>
        </w:rPr>
      </w:pPr>
    </w:p>
    <w:p w14:paraId="1525698F" w14:textId="77777777" w:rsidR="00C41B60" w:rsidRDefault="00C41B60">
      <w:pPr>
        <w:rPr>
          <w:rFonts w:hint="eastAsia"/>
        </w:rPr>
      </w:pPr>
      <w:r>
        <w:rPr>
          <w:rFonts w:hint="eastAsia"/>
        </w:rPr>
        <w:t>拼搭，作为一种将零散部件组合成完整作品的过程，不仅是儿童教育中的重要环节，也逐渐成为成年人放松心情、激发创造力的一种方式。无论是乐高积木、磁力片还是木质拼图，拼搭活动都能让人沉浸在动手的乐趣中。然而，对于初学者来说，“拼搭怎么写”可能是一个值得探讨的问题。这里的“写”，不仅指文字表达，更是一种对拼搭过程的理解与记录。</w:t>
      </w:r>
    </w:p>
    <w:p w14:paraId="18086CDE" w14:textId="77777777" w:rsidR="00C41B60" w:rsidRDefault="00C41B60">
      <w:pPr>
        <w:rPr>
          <w:rFonts w:hint="eastAsia"/>
        </w:rPr>
      </w:pPr>
    </w:p>
    <w:p w14:paraId="77F620E8" w14:textId="77777777" w:rsidR="00C41B60" w:rsidRDefault="00C41B60">
      <w:pPr>
        <w:rPr>
          <w:rFonts w:hint="eastAsia"/>
        </w:rPr>
      </w:pPr>
    </w:p>
    <w:p w14:paraId="568530D5" w14:textId="77777777" w:rsidR="00C41B60" w:rsidRDefault="00C41B60">
      <w:pPr>
        <w:rPr>
          <w:rFonts w:hint="eastAsia"/>
        </w:rPr>
      </w:pPr>
      <w:r>
        <w:rPr>
          <w:rFonts w:hint="eastAsia"/>
        </w:rPr>
        <w:t>理解拼搭的核心要素</w:t>
      </w:r>
    </w:p>
    <w:p w14:paraId="34A77F5A" w14:textId="77777777" w:rsidR="00C41B60" w:rsidRDefault="00C41B60">
      <w:pPr>
        <w:rPr>
          <w:rFonts w:hint="eastAsia"/>
        </w:rPr>
      </w:pPr>
    </w:p>
    <w:p w14:paraId="1BC23DF2" w14:textId="77777777" w:rsidR="00C41B60" w:rsidRDefault="00C41B60">
      <w:pPr>
        <w:rPr>
          <w:rFonts w:hint="eastAsia"/>
        </w:rPr>
      </w:pPr>
      <w:r>
        <w:rPr>
          <w:rFonts w:hint="eastAsia"/>
        </w:rPr>
        <w:t>在开始拼搭之前，我们需要明确其核心要素。首先是设计思路，即你想要完成什么样的作品。这可以是简单的几何形状，也可以是复杂的建筑模型或人物形象。其次是材料选择，不同的拼搭工具拥有各自的特性和适用范围。例如，塑料积木适合构建细节丰富的场景，而金属构件则更适合机械结构的搭建。最后是步骤规划，清晰的步骤能够帮助我们避免中途出错，确保整个过程流畅高效。</w:t>
      </w:r>
    </w:p>
    <w:p w14:paraId="781A16FA" w14:textId="77777777" w:rsidR="00C41B60" w:rsidRDefault="00C41B60">
      <w:pPr>
        <w:rPr>
          <w:rFonts w:hint="eastAsia"/>
        </w:rPr>
      </w:pPr>
    </w:p>
    <w:p w14:paraId="7202C1B8" w14:textId="77777777" w:rsidR="00C41B60" w:rsidRDefault="00C41B60">
      <w:pPr>
        <w:rPr>
          <w:rFonts w:hint="eastAsia"/>
        </w:rPr>
      </w:pPr>
    </w:p>
    <w:p w14:paraId="073F50F9" w14:textId="77777777" w:rsidR="00C41B60" w:rsidRDefault="00C41B60">
      <w:pPr>
        <w:rPr>
          <w:rFonts w:hint="eastAsia"/>
        </w:rPr>
      </w:pPr>
      <w:r>
        <w:rPr>
          <w:rFonts w:hint="eastAsia"/>
        </w:rPr>
        <w:t>拼搭的准备工作</w:t>
      </w:r>
    </w:p>
    <w:p w14:paraId="090378F2" w14:textId="77777777" w:rsidR="00C41B60" w:rsidRDefault="00C41B60">
      <w:pPr>
        <w:rPr>
          <w:rFonts w:hint="eastAsia"/>
        </w:rPr>
      </w:pPr>
    </w:p>
    <w:p w14:paraId="35E76D0D" w14:textId="77777777" w:rsidR="00C41B60" w:rsidRDefault="00C41B60">
      <w:pPr>
        <w:rPr>
          <w:rFonts w:hint="eastAsia"/>
        </w:rPr>
      </w:pPr>
      <w:r>
        <w:rPr>
          <w:rFonts w:hint="eastAsia"/>
        </w:rPr>
        <w:t>为了顺利进行拼搭，前期准备至关重要。整理好所有需要用到的零件和工具，确保没有遗漏。阅读说明书或参考教程，了解每一步的具体操作方法。如果是在自由创作模式下拼搭，则可以通过观察其他优秀作品来获取灵感。选择一个安静舒适的环境也很关键，这样可以让你全身心投入到拼搭过程中，享受其中的乐趣。</w:t>
      </w:r>
    </w:p>
    <w:p w14:paraId="22571E3B" w14:textId="77777777" w:rsidR="00C41B60" w:rsidRDefault="00C41B60">
      <w:pPr>
        <w:rPr>
          <w:rFonts w:hint="eastAsia"/>
        </w:rPr>
      </w:pPr>
    </w:p>
    <w:p w14:paraId="4E112C0F" w14:textId="77777777" w:rsidR="00C41B60" w:rsidRDefault="00C41B60">
      <w:pPr>
        <w:rPr>
          <w:rFonts w:hint="eastAsia"/>
        </w:rPr>
      </w:pPr>
    </w:p>
    <w:p w14:paraId="78F42F8E" w14:textId="77777777" w:rsidR="00C41B60" w:rsidRDefault="00C41B60">
      <w:pPr>
        <w:rPr>
          <w:rFonts w:hint="eastAsia"/>
        </w:rPr>
      </w:pPr>
      <w:r>
        <w:rPr>
          <w:rFonts w:hint="eastAsia"/>
        </w:rPr>
        <w:t>如何描述拼搭过程</w:t>
      </w:r>
    </w:p>
    <w:p w14:paraId="5DCE1AF5" w14:textId="77777777" w:rsidR="00C41B60" w:rsidRDefault="00C41B60">
      <w:pPr>
        <w:rPr>
          <w:rFonts w:hint="eastAsia"/>
        </w:rPr>
      </w:pPr>
    </w:p>
    <w:p w14:paraId="0F2DF7A6" w14:textId="77777777" w:rsidR="00C41B60" w:rsidRDefault="00C41B60">
      <w:pPr>
        <w:rPr>
          <w:rFonts w:hint="eastAsia"/>
        </w:rPr>
      </w:pPr>
      <w:r>
        <w:rPr>
          <w:rFonts w:hint="eastAsia"/>
        </w:rPr>
        <w:t>当我们谈及“拼搭怎么写”时，实际上是在讨论如何用语言准确地描述这一过程。可以从以下几个方面入手：第一步，概述整体目标，简要说明你打算制作什么；第二步，详细记录每个阶段的操作，包括使用了哪些部件、采取了何种连接方式等；第三步，分享遇到的问题及解决办法，比如某个零件无法完美契合时的调整策略；第四步，最后的总结成果，谈谈最终作品的特点以及个人感受。这样的描述不仅有助于他人理解你的创作思路，还能为未来类似项目提供参考。</w:t>
      </w:r>
    </w:p>
    <w:p w14:paraId="32AFD6D1" w14:textId="77777777" w:rsidR="00C41B60" w:rsidRDefault="00C41B60">
      <w:pPr>
        <w:rPr>
          <w:rFonts w:hint="eastAsia"/>
        </w:rPr>
      </w:pPr>
    </w:p>
    <w:p w14:paraId="4CD07677" w14:textId="77777777" w:rsidR="00C41B60" w:rsidRDefault="00C41B60">
      <w:pPr>
        <w:rPr>
          <w:rFonts w:hint="eastAsia"/>
        </w:rPr>
      </w:pPr>
    </w:p>
    <w:p w14:paraId="444FF955" w14:textId="77777777" w:rsidR="00C41B60" w:rsidRDefault="00C41B60">
      <w:pPr>
        <w:rPr>
          <w:rFonts w:hint="eastAsia"/>
        </w:rPr>
      </w:pPr>
      <w:r>
        <w:rPr>
          <w:rFonts w:hint="eastAsia"/>
        </w:rPr>
        <w:t>提升拼搭技巧的小贴士</w:t>
      </w:r>
    </w:p>
    <w:p w14:paraId="32FE7309" w14:textId="77777777" w:rsidR="00C41B60" w:rsidRDefault="00C41B60">
      <w:pPr>
        <w:rPr>
          <w:rFonts w:hint="eastAsia"/>
        </w:rPr>
      </w:pPr>
    </w:p>
    <w:p w14:paraId="1A5CF3A4" w14:textId="77777777" w:rsidR="00C41B60" w:rsidRDefault="00C41B60">
      <w:pPr>
        <w:rPr>
          <w:rFonts w:hint="eastAsia"/>
        </w:rPr>
      </w:pPr>
      <w:r>
        <w:rPr>
          <w:rFonts w:hint="eastAsia"/>
        </w:rPr>
        <w:t>除了基本流程外，还有一些小技巧可以帮助你更好地完成拼搭任务。例如，在大规模拼搭前先搭建几个小型模块，测试它们之间的兼容性；利用对称原理简化复杂设计；定期保存进度，防止意外损坏导致前功尽弃。同时，保持耐心和细心非常重要，因为拼搭往往需要花费较长时间才能看到成果。不要害怕尝试新事物，即使失败也是一种宝贵的学习经验。</w:t>
      </w:r>
    </w:p>
    <w:p w14:paraId="200C9AAF" w14:textId="77777777" w:rsidR="00C41B60" w:rsidRDefault="00C41B60">
      <w:pPr>
        <w:rPr>
          <w:rFonts w:hint="eastAsia"/>
        </w:rPr>
      </w:pPr>
    </w:p>
    <w:p w14:paraId="1CA18B47" w14:textId="77777777" w:rsidR="00C41B60" w:rsidRDefault="00C41B60">
      <w:pPr>
        <w:rPr>
          <w:rFonts w:hint="eastAsia"/>
        </w:rPr>
      </w:pPr>
    </w:p>
    <w:p w14:paraId="5E2758C5" w14:textId="77777777" w:rsidR="00C41B60" w:rsidRDefault="00C41B60">
      <w:pPr>
        <w:rPr>
          <w:rFonts w:hint="eastAsia"/>
        </w:rPr>
      </w:pPr>
      <w:r>
        <w:rPr>
          <w:rFonts w:hint="eastAsia"/>
        </w:rPr>
        <w:t>最后的总结：拼搭的魅力所在</w:t>
      </w:r>
    </w:p>
    <w:p w14:paraId="66B5E896" w14:textId="77777777" w:rsidR="00C41B60" w:rsidRDefault="00C41B60">
      <w:pPr>
        <w:rPr>
          <w:rFonts w:hint="eastAsia"/>
        </w:rPr>
      </w:pPr>
    </w:p>
    <w:p w14:paraId="4803C467" w14:textId="77777777" w:rsidR="00C41B60" w:rsidRDefault="00C41B60">
      <w:pPr>
        <w:rPr>
          <w:rFonts w:hint="eastAsia"/>
        </w:rPr>
      </w:pPr>
      <w:r>
        <w:rPr>
          <w:rFonts w:hint="eastAsia"/>
        </w:rPr>
        <w:t>通过上述介绍，我们可以发现，“拼搭怎么写”并不仅仅局限于文字层面，而是涵盖了整个创作过程中的思考与实践。它既是一门艺术，也是一项技能，更是一种生活态度。无论你是刚刚入门的新手，还是已经积累丰富经验的老手，都可以在拼搭中找到属于自己的乐趣。希望每位热爱拼搭的朋友都能够尽情发挥想象力，创造出独一无二的作品！</w:t>
      </w:r>
    </w:p>
    <w:p w14:paraId="371B304B" w14:textId="77777777" w:rsidR="00C41B60" w:rsidRDefault="00C41B60">
      <w:pPr>
        <w:rPr>
          <w:rFonts w:hint="eastAsia"/>
        </w:rPr>
      </w:pPr>
    </w:p>
    <w:p w14:paraId="2D620466" w14:textId="77777777" w:rsidR="00C41B60" w:rsidRDefault="00C41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F8C47" w14:textId="2918898F" w:rsidR="00275697" w:rsidRDefault="00275697"/>
    <w:sectPr w:rsidR="00275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97"/>
    <w:rsid w:val="000F3509"/>
    <w:rsid w:val="00275697"/>
    <w:rsid w:val="00C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2385A-236D-48A1-AD64-86281F5E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