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C214" w14:textId="77777777" w:rsidR="00795CA3" w:rsidRDefault="00795CA3">
      <w:pPr>
        <w:rPr>
          <w:rFonts w:hint="eastAsia"/>
        </w:rPr>
      </w:pPr>
    </w:p>
    <w:p w14:paraId="4C4FD1AC" w14:textId="77777777" w:rsidR="00795CA3" w:rsidRDefault="00795CA3">
      <w:pPr>
        <w:rPr>
          <w:rFonts w:hint="eastAsia"/>
        </w:rPr>
      </w:pPr>
      <w:r>
        <w:rPr>
          <w:rFonts w:hint="eastAsia"/>
        </w:rPr>
        <w:t>拼音ong的发音概述</w:t>
      </w:r>
    </w:p>
    <w:p w14:paraId="7A88FE71" w14:textId="77777777" w:rsidR="00795CA3" w:rsidRDefault="00795CA3">
      <w:pPr>
        <w:rPr>
          <w:rFonts w:hint="eastAsia"/>
        </w:rPr>
      </w:pPr>
      <w:r>
        <w:rPr>
          <w:rFonts w:hint="eastAsia"/>
        </w:rPr>
        <w:t>在汉语拼音系统中，ong是一个独特且重要的音节组成部分。它属于后鼻韵母之一，代表了一种由元音和鼻辅音/ng/组成的复合音。ong的发音对于非母语者来说可能具有一定的挑战性，因为它需要精确地协调舌位、开口度以及气流通过鼻腔的方式。准确掌握ong的发音，是学习标准普通话的关键一步。</w:t>
      </w:r>
    </w:p>
    <w:p w14:paraId="4180109E" w14:textId="77777777" w:rsidR="00795CA3" w:rsidRDefault="00795CA3">
      <w:pPr>
        <w:rPr>
          <w:rFonts w:hint="eastAsia"/>
        </w:rPr>
      </w:pPr>
    </w:p>
    <w:p w14:paraId="4EFAB73A" w14:textId="77777777" w:rsidR="00795CA3" w:rsidRDefault="00795CA3">
      <w:pPr>
        <w:rPr>
          <w:rFonts w:hint="eastAsia"/>
        </w:rPr>
      </w:pPr>
    </w:p>
    <w:p w14:paraId="47D59FF0" w14:textId="77777777" w:rsidR="00795CA3" w:rsidRDefault="00795CA3">
      <w:pPr>
        <w:rPr>
          <w:rFonts w:hint="eastAsia"/>
        </w:rPr>
      </w:pPr>
      <w:r>
        <w:rPr>
          <w:rFonts w:hint="eastAsia"/>
        </w:rPr>
        <w:t>发音方法详解</w:t>
      </w:r>
    </w:p>
    <w:p w14:paraId="78E73414" w14:textId="77777777" w:rsidR="00795CA3" w:rsidRDefault="00795CA3">
      <w:pPr>
        <w:rPr>
          <w:rFonts w:hint="eastAsia"/>
        </w:rPr>
      </w:pPr>
      <w:r>
        <w:rPr>
          <w:rFonts w:hint="eastAsia"/>
        </w:rPr>
        <w:t>要正确发出ong这个音，首先要注意的是舌头的位置。开始时，舌尖应轻触上前牙背后方，舌根部稍微抬起但不要接触口腔底部，形成一个较为开阔的空间。接着，声音从喉咙发出，经过这个空间并最终通过鼻腔共鸣放大。在这个过程中，嘴唇保持圆形，并略向前突出，就像发英语单词“song”中的“ng”部分，但是更注重于鼻音的共鸣。这种发音方式使得ong带有一种深沉而悠长的感觉。</w:t>
      </w:r>
    </w:p>
    <w:p w14:paraId="3ABFC3D3" w14:textId="77777777" w:rsidR="00795CA3" w:rsidRDefault="00795CA3">
      <w:pPr>
        <w:rPr>
          <w:rFonts w:hint="eastAsia"/>
        </w:rPr>
      </w:pPr>
    </w:p>
    <w:p w14:paraId="432017A5" w14:textId="77777777" w:rsidR="00795CA3" w:rsidRDefault="00795CA3">
      <w:pPr>
        <w:rPr>
          <w:rFonts w:hint="eastAsia"/>
        </w:rPr>
      </w:pPr>
    </w:p>
    <w:p w14:paraId="1B658E18" w14:textId="77777777" w:rsidR="00795CA3" w:rsidRDefault="00795CA3">
      <w:pPr>
        <w:rPr>
          <w:rFonts w:hint="eastAsia"/>
        </w:rPr>
      </w:pPr>
      <w:r>
        <w:rPr>
          <w:rFonts w:hint="eastAsia"/>
        </w:rPr>
        <w:t>ong在汉字中的应用</w:t>
      </w:r>
    </w:p>
    <w:p w14:paraId="4EB15219" w14:textId="77777777" w:rsidR="00795CA3" w:rsidRDefault="00795CA3">
      <w:pPr>
        <w:rPr>
          <w:rFonts w:hint="eastAsia"/>
        </w:rPr>
      </w:pPr>
      <w:r>
        <w:rPr>
          <w:rFonts w:hint="eastAsia"/>
        </w:rPr>
        <w:t>ong作为汉语拼音的一部分，在很多汉字中都有体现。例如，“东(dōng)”、“红(hóng)”、“公(gōng)”等字都是使用ong作为其韵母。这些字不仅在日常生活中极为常见，而且贯穿于中国文化、历史和社会生活的各个方面。了解并正确发音这些带有ong的汉字，有助于提高汉语学习者的语言能力和文化理解力。</w:t>
      </w:r>
    </w:p>
    <w:p w14:paraId="45C1BDF8" w14:textId="77777777" w:rsidR="00795CA3" w:rsidRDefault="00795CA3">
      <w:pPr>
        <w:rPr>
          <w:rFonts w:hint="eastAsia"/>
        </w:rPr>
      </w:pPr>
    </w:p>
    <w:p w14:paraId="39D8B9F8" w14:textId="77777777" w:rsidR="00795CA3" w:rsidRDefault="00795CA3">
      <w:pPr>
        <w:rPr>
          <w:rFonts w:hint="eastAsia"/>
        </w:rPr>
      </w:pPr>
    </w:p>
    <w:p w14:paraId="0A4418BD" w14:textId="77777777" w:rsidR="00795CA3" w:rsidRDefault="00795CA3">
      <w:pPr>
        <w:rPr>
          <w:rFonts w:hint="eastAsia"/>
        </w:rPr>
      </w:pPr>
      <w:r>
        <w:rPr>
          <w:rFonts w:hint="eastAsia"/>
        </w:rPr>
        <w:t>练习ong发音的小技巧</w:t>
      </w:r>
    </w:p>
    <w:p w14:paraId="4C2060FE" w14:textId="77777777" w:rsidR="00795CA3" w:rsidRDefault="00795CA3">
      <w:pPr>
        <w:rPr>
          <w:rFonts w:hint="eastAsia"/>
        </w:rPr>
      </w:pPr>
      <w:r>
        <w:rPr>
          <w:rFonts w:hint="eastAsia"/>
        </w:rPr>
        <w:t>为了帮助学习者更好地掌握ong的发音，这里提供一些小技巧。一种有效的方法是通过模仿自然界的声音来练习，比如模仿钟声“咚咚”的声音。这种方法可以帮助学习者找到正确的发声位置和感觉。也可以尝试朗读包含ong音的诗句或文章，这样不仅能练习发音，还能增加对中文的兴趣和理解。利用现代技术，如语音识别软件，可以实时检查自己的发音是否准确，从而进行针对性的改进。</w:t>
      </w:r>
    </w:p>
    <w:p w14:paraId="566C99A8" w14:textId="77777777" w:rsidR="00795CA3" w:rsidRDefault="00795CA3">
      <w:pPr>
        <w:rPr>
          <w:rFonts w:hint="eastAsia"/>
        </w:rPr>
      </w:pPr>
    </w:p>
    <w:p w14:paraId="4D074114" w14:textId="77777777" w:rsidR="00795CA3" w:rsidRDefault="00795CA3">
      <w:pPr>
        <w:rPr>
          <w:rFonts w:hint="eastAsia"/>
        </w:rPr>
      </w:pPr>
    </w:p>
    <w:p w14:paraId="1FC02F96" w14:textId="77777777" w:rsidR="00795CA3" w:rsidRDefault="00795CA3">
      <w:pPr>
        <w:rPr>
          <w:rFonts w:hint="eastAsia"/>
        </w:rPr>
      </w:pPr>
      <w:r>
        <w:rPr>
          <w:rFonts w:hint="eastAsia"/>
        </w:rPr>
        <w:lastRenderedPageBreak/>
        <w:t>ong与其他相似音的区别</w:t>
      </w:r>
    </w:p>
    <w:p w14:paraId="04BEFDB1" w14:textId="77777777" w:rsidR="00795CA3" w:rsidRDefault="00795CA3">
      <w:pPr>
        <w:rPr>
          <w:rFonts w:hint="eastAsia"/>
        </w:rPr>
      </w:pPr>
      <w:r>
        <w:rPr>
          <w:rFonts w:hint="eastAsia"/>
        </w:rPr>
        <w:t>在汉语拼音的学习过程中，容易将ong与其他类似的音混淆，比如ang、eng和ing。虽然它们都含有鼻音成分，但各自的发音部位和方法有所不同。与ong相比，ang的发音更加开放，舌位更低；eng则要求舌根更加紧贴软腭，产生不同的共鸣效果；而ing则是前鼻音，发音时舌尖需抵住上前牙，与ong的后鼻音特征形成鲜明对比。区分这些音的细微差别，对于提升汉语发音的准确性至关重要。</w:t>
      </w:r>
    </w:p>
    <w:p w14:paraId="49E88F18" w14:textId="77777777" w:rsidR="00795CA3" w:rsidRDefault="00795CA3">
      <w:pPr>
        <w:rPr>
          <w:rFonts w:hint="eastAsia"/>
        </w:rPr>
      </w:pPr>
    </w:p>
    <w:p w14:paraId="491968CE" w14:textId="77777777" w:rsidR="00795CA3" w:rsidRDefault="00795CA3">
      <w:pPr>
        <w:rPr>
          <w:rFonts w:hint="eastAsia"/>
        </w:rPr>
      </w:pPr>
    </w:p>
    <w:p w14:paraId="36863959" w14:textId="77777777" w:rsidR="00795CA3" w:rsidRDefault="00795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DD2BF" w14:textId="6ED683AB" w:rsidR="00D05C88" w:rsidRDefault="00D05C88"/>
    <w:sectPr w:rsidR="00D05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88"/>
    <w:rsid w:val="000F3509"/>
    <w:rsid w:val="00795CA3"/>
    <w:rsid w:val="00D0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93FB7-94CA-436A-8392-E1FC5873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