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88A4" w14:textId="77777777" w:rsidR="00B17BFB" w:rsidRDefault="00B17BFB">
      <w:pPr>
        <w:rPr>
          <w:rFonts w:hint="eastAsia"/>
        </w:rPr>
      </w:pPr>
    </w:p>
    <w:p w14:paraId="5876D0C0" w14:textId="77777777" w:rsidR="00B17BFB" w:rsidRDefault="00B17BFB">
      <w:pPr>
        <w:rPr>
          <w:rFonts w:hint="eastAsia"/>
        </w:rPr>
      </w:pPr>
      <w:r>
        <w:rPr>
          <w:rFonts w:hint="eastAsia"/>
        </w:rPr>
        <w:t>拼音占格规则</w:t>
      </w:r>
    </w:p>
    <w:p w14:paraId="07309D71" w14:textId="77777777" w:rsidR="00B17BFB" w:rsidRDefault="00B17BFB">
      <w:pPr>
        <w:rPr>
          <w:rFonts w:hint="eastAsia"/>
        </w:rPr>
      </w:pPr>
      <w:r>
        <w:rPr>
          <w:rFonts w:hint="eastAsia"/>
        </w:rPr>
        <w:t>拼音作为汉字的音标表示形式，在教学、学习以及日常使用中都有着不可或缺的地位。拼音占格规则，指的是在书写时如何合理安排拼音字母在四线三格中的位置，以确保书写的规范性和易读性。这一规则对于初学者尤其重要，因为它不仅有助于学生准确地掌握汉语发音，还能促进他们对汉字结构的理解。</w:t>
      </w:r>
    </w:p>
    <w:p w14:paraId="05394069" w14:textId="77777777" w:rsidR="00B17BFB" w:rsidRDefault="00B17BFB">
      <w:pPr>
        <w:rPr>
          <w:rFonts w:hint="eastAsia"/>
        </w:rPr>
      </w:pPr>
    </w:p>
    <w:p w14:paraId="4C2EAC89" w14:textId="77777777" w:rsidR="00B17BFB" w:rsidRDefault="00B17BFB">
      <w:pPr>
        <w:rPr>
          <w:rFonts w:hint="eastAsia"/>
        </w:rPr>
      </w:pPr>
    </w:p>
    <w:p w14:paraId="04E6C2C0" w14:textId="77777777" w:rsidR="00B17BFB" w:rsidRDefault="00B17BFB">
      <w:pPr>
        <w:rPr>
          <w:rFonts w:hint="eastAsia"/>
        </w:rPr>
      </w:pPr>
      <w:r>
        <w:rPr>
          <w:rFonts w:hint="eastAsia"/>
        </w:rPr>
        <w:t>基本概念与重要性</w:t>
      </w:r>
    </w:p>
    <w:p w14:paraId="6B0993E9" w14:textId="77777777" w:rsidR="00B17BFB" w:rsidRDefault="00B17BFB">
      <w:pPr>
        <w:rPr>
          <w:rFonts w:hint="eastAsia"/>
        </w:rPr>
      </w:pPr>
      <w:r>
        <w:rPr>
          <w:rFonts w:hint="eastAsia"/>
        </w:rPr>
        <w:t>拼音由声母、韵母和声调组成，每部分都有其特定的书写要求。正确应用拼音占格规则，可以清晰区分不同拼音元素的位置，使得书写更加整齐美观。例如，声母一般写在四线格的中间线上方，而韵母则根据其形态的不同，可能占据不同的位置。声调符号通常放置于韵母之上，这有助于读者快速识别词语的发音。</w:t>
      </w:r>
    </w:p>
    <w:p w14:paraId="616B22DB" w14:textId="77777777" w:rsidR="00B17BFB" w:rsidRDefault="00B17BFB">
      <w:pPr>
        <w:rPr>
          <w:rFonts w:hint="eastAsia"/>
        </w:rPr>
      </w:pPr>
    </w:p>
    <w:p w14:paraId="37E4EDDA" w14:textId="77777777" w:rsidR="00B17BFB" w:rsidRDefault="00B17BFB">
      <w:pPr>
        <w:rPr>
          <w:rFonts w:hint="eastAsia"/>
        </w:rPr>
      </w:pPr>
    </w:p>
    <w:p w14:paraId="760C656E" w14:textId="77777777" w:rsidR="00B17BFB" w:rsidRDefault="00B17BFB">
      <w:pPr>
        <w:rPr>
          <w:rFonts w:hint="eastAsia"/>
        </w:rPr>
      </w:pPr>
      <w:r>
        <w:rPr>
          <w:rFonts w:hint="eastAsia"/>
        </w:rPr>
        <w:t>具体规则详解</w:t>
      </w:r>
    </w:p>
    <w:p w14:paraId="03333BFA" w14:textId="77777777" w:rsidR="00B17BFB" w:rsidRDefault="00B17BFB">
      <w:pPr>
        <w:rPr>
          <w:rFonts w:hint="eastAsia"/>
        </w:rPr>
      </w:pPr>
      <w:r>
        <w:rPr>
          <w:rFonts w:hint="eastAsia"/>
        </w:rPr>
        <w:t>针对不同类型的拼音组合，具体的占格规则略有差异。比如，当一个拼音由单一的韵母构成时，该韵母应占据中间线以下的空间；若是由声母加韵母组成的，则需根据声母和韵母的具体形状来调整它们在格子中的相对位置。对于带有声调的拼音，声调符号要精确地放在相应韵母的上方，确保每个元素都处于正确的位置上。</w:t>
      </w:r>
    </w:p>
    <w:p w14:paraId="4855F5CB" w14:textId="77777777" w:rsidR="00B17BFB" w:rsidRDefault="00B17BFB">
      <w:pPr>
        <w:rPr>
          <w:rFonts w:hint="eastAsia"/>
        </w:rPr>
      </w:pPr>
    </w:p>
    <w:p w14:paraId="73523055" w14:textId="77777777" w:rsidR="00B17BFB" w:rsidRDefault="00B17BFB">
      <w:pPr>
        <w:rPr>
          <w:rFonts w:hint="eastAsia"/>
        </w:rPr>
      </w:pPr>
    </w:p>
    <w:p w14:paraId="4D6C9C04" w14:textId="77777777" w:rsidR="00B17BFB" w:rsidRDefault="00B17BFB">
      <w:pPr>
        <w:rPr>
          <w:rFonts w:hint="eastAsia"/>
        </w:rPr>
      </w:pPr>
      <w:r>
        <w:rPr>
          <w:rFonts w:hint="eastAsia"/>
        </w:rPr>
        <w:t>实践中的注意事项</w:t>
      </w:r>
    </w:p>
    <w:p w14:paraId="2DA228D6" w14:textId="77777777" w:rsidR="00B17BFB" w:rsidRDefault="00B17BFB">
      <w:pPr>
        <w:rPr>
          <w:rFonts w:hint="eastAsia"/>
        </w:rPr>
      </w:pPr>
      <w:r>
        <w:rPr>
          <w:rFonts w:hint="eastAsia"/>
        </w:rPr>
        <w:t>在实际应用中，除了遵循上述的基本原则外，还应注意一些细节问题。例如，避免将声调符号直接置于声母之上，这样会影响阅读的准确性。同时，对于那些需要连写的复韵母（如ai, ei等），要注意保持各部分之间的适当间距，既不要过于紧凑也不要过分分散。通过不断的练习，能够逐渐掌握这些细微之处，从而提高书写质量。</w:t>
      </w:r>
    </w:p>
    <w:p w14:paraId="0889344E" w14:textId="77777777" w:rsidR="00B17BFB" w:rsidRDefault="00B17BFB">
      <w:pPr>
        <w:rPr>
          <w:rFonts w:hint="eastAsia"/>
        </w:rPr>
      </w:pPr>
    </w:p>
    <w:p w14:paraId="5E19B9C0" w14:textId="77777777" w:rsidR="00B17BFB" w:rsidRDefault="00B17BFB">
      <w:pPr>
        <w:rPr>
          <w:rFonts w:hint="eastAsia"/>
        </w:rPr>
      </w:pPr>
    </w:p>
    <w:p w14:paraId="0D643960" w14:textId="77777777" w:rsidR="00B17BFB" w:rsidRDefault="00B17BFB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20BF1CDC" w14:textId="77777777" w:rsidR="00B17BFB" w:rsidRDefault="00B17BFB">
      <w:pPr>
        <w:rPr>
          <w:rFonts w:hint="eastAsia"/>
        </w:rPr>
      </w:pPr>
      <w:r>
        <w:rPr>
          <w:rFonts w:hint="eastAsia"/>
        </w:rPr>
        <w:t>拼音占格规则的学习不仅仅是关于如何正确书写的问题，它还涉及到语言学习的整体过程。掌握好这项技能，有助于学生更高效地学习汉语，增强他们对汉字的记忆能力。随着教育技术的发展，越来越多的数字化工具被引入到拼音教学中，为学生提供了更多元化的学习途径。未来，通过结合传统教学方法与现代科技手段，将进一步提升拼音教学的效果，帮助更多的学习者轻松掌握汉语拼音。</w:t>
      </w:r>
    </w:p>
    <w:p w14:paraId="766BF797" w14:textId="77777777" w:rsidR="00B17BFB" w:rsidRDefault="00B17BFB">
      <w:pPr>
        <w:rPr>
          <w:rFonts w:hint="eastAsia"/>
        </w:rPr>
      </w:pPr>
    </w:p>
    <w:p w14:paraId="39CA1FFD" w14:textId="77777777" w:rsidR="00B17BFB" w:rsidRDefault="00B17BFB">
      <w:pPr>
        <w:rPr>
          <w:rFonts w:hint="eastAsia"/>
        </w:rPr>
      </w:pPr>
    </w:p>
    <w:p w14:paraId="3CDFFF6B" w14:textId="77777777" w:rsidR="00B17BFB" w:rsidRDefault="00B17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761DB" w14:textId="1A39F7B1" w:rsidR="006E7620" w:rsidRDefault="006E7620"/>
    <w:sectPr w:rsidR="006E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20"/>
    <w:rsid w:val="000F3509"/>
    <w:rsid w:val="006E7620"/>
    <w:rsid w:val="00B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A3329-5AC0-4175-8A43-AE04BA57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