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6CC7" w14:textId="77777777" w:rsidR="00A313E3" w:rsidRDefault="00A313E3">
      <w:pPr>
        <w:rPr>
          <w:rFonts w:hint="eastAsia"/>
        </w:rPr>
      </w:pPr>
    </w:p>
    <w:p w14:paraId="47528E67" w14:textId="77777777" w:rsidR="00A313E3" w:rsidRDefault="00A313E3">
      <w:pPr>
        <w:rPr>
          <w:rFonts w:hint="eastAsia"/>
        </w:rPr>
      </w:pPr>
      <w:r>
        <w:rPr>
          <w:rFonts w:hint="eastAsia"/>
        </w:rPr>
        <w:t>普通话敦煌莫高窟套题及的拼音</w:t>
      </w:r>
    </w:p>
    <w:p w14:paraId="0EDA361F" w14:textId="77777777" w:rsidR="00A313E3" w:rsidRDefault="00A313E3">
      <w:pPr>
        <w:rPr>
          <w:rFonts w:hint="eastAsia"/>
        </w:rPr>
      </w:pPr>
      <w:r>
        <w:rPr>
          <w:rFonts w:hint="eastAsia"/>
        </w:rPr>
        <w:t>敦煌莫高窟，作为中国乃至世界艺术史上的瑰宝，承载了丰富的历史信息和文化价值。它位于甘肃省敦煌市东南25公里处的鸣沙山东麓断崖上，始建于十六国的前秦时期，历经十六国、北朝、隋、唐、五代、西夏、元等历代的兴建，形成巨大的规模，是世界上现存规模最大、内容最丰富的佛教艺术地。</w:t>
      </w:r>
    </w:p>
    <w:p w14:paraId="127BCE08" w14:textId="77777777" w:rsidR="00A313E3" w:rsidRDefault="00A313E3">
      <w:pPr>
        <w:rPr>
          <w:rFonts w:hint="eastAsia"/>
        </w:rPr>
      </w:pPr>
    </w:p>
    <w:p w14:paraId="1C4BE521" w14:textId="77777777" w:rsidR="00A313E3" w:rsidRDefault="00A313E3">
      <w:pPr>
        <w:rPr>
          <w:rFonts w:hint="eastAsia"/>
        </w:rPr>
      </w:pPr>
    </w:p>
    <w:p w14:paraId="2AF2364A" w14:textId="77777777" w:rsidR="00A313E3" w:rsidRDefault="00A313E3">
      <w:pPr>
        <w:rPr>
          <w:rFonts w:hint="eastAsia"/>
        </w:rPr>
      </w:pPr>
      <w:r>
        <w:rPr>
          <w:rFonts w:hint="eastAsia"/>
        </w:rPr>
        <w:t>艺术宝藏与文化遗产</w:t>
      </w:r>
    </w:p>
    <w:p w14:paraId="671D578B" w14:textId="77777777" w:rsidR="00A313E3" w:rsidRDefault="00A313E3">
      <w:pPr>
        <w:rPr>
          <w:rFonts w:hint="eastAsia"/>
        </w:rPr>
      </w:pPr>
      <w:r>
        <w:rPr>
          <w:rFonts w:hint="eastAsia"/>
        </w:rPr>
        <w:t>Dūnhuáng Mògāokū（敦煌莫高窟）以其独特的壁画和塑像闻名于世。据统计，莫高窟内现有洞窟735个，壁画4.5万平方米、泥质彩塑2415尊，这些作品不仅展现了古代艺术家们的卓越技艺，同时也反映了不同时期的社会风貌和宗教信仰。其中最为著名的包括“飞天”壁画以及众多精美的佛像雕塑，它们都是研究中国古代文化艺术的重要实物证据。</w:t>
      </w:r>
    </w:p>
    <w:p w14:paraId="03DD7B53" w14:textId="77777777" w:rsidR="00A313E3" w:rsidRDefault="00A313E3">
      <w:pPr>
        <w:rPr>
          <w:rFonts w:hint="eastAsia"/>
        </w:rPr>
      </w:pPr>
    </w:p>
    <w:p w14:paraId="002D3C2A" w14:textId="77777777" w:rsidR="00A313E3" w:rsidRDefault="00A313E3">
      <w:pPr>
        <w:rPr>
          <w:rFonts w:hint="eastAsia"/>
        </w:rPr>
      </w:pPr>
    </w:p>
    <w:p w14:paraId="0F8220C0" w14:textId="77777777" w:rsidR="00A313E3" w:rsidRDefault="00A313E3">
      <w:pPr>
        <w:rPr>
          <w:rFonts w:hint="eastAsia"/>
        </w:rPr>
      </w:pPr>
      <w:r>
        <w:rPr>
          <w:rFonts w:hint="eastAsia"/>
        </w:rPr>
        <w:t>语言之美：汉语与莫高窟的结合</w:t>
      </w:r>
    </w:p>
    <w:p w14:paraId="3FF3173A" w14:textId="77777777" w:rsidR="00A313E3" w:rsidRDefault="00A313E3">
      <w:pPr>
        <w:rPr>
          <w:rFonts w:hint="eastAsia"/>
        </w:rPr>
      </w:pPr>
      <w:r>
        <w:rPr>
          <w:rFonts w:hint="eastAsia"/>
        </w:rPr>
        <w:t>通过普通话来介绍和学习敦煌莫高窟的历史文化，能够让更多人了解这座艺术宝库的魅力。Pǔtōnghuà（普通话），即现代标准汉语，是中国官方推广使用的语言，也是联合国工作语言之一。利用普通话进行文化传播，可以有效地将敦煌莫高窟这一珍贵的文化遗产介绍给全世界的中文爱好者和学者。</w:t>
      </w:r>
    </w:p>
    <w:p w14:paraId="78CD4A8A" w14:textId="77777777" w:rsidR="00A313E3" w:rsidRDefault="00A313E3">
      <w:pPr>
        <w:rPr>
          <w:rFonts w:hint="eastAsia"/>
        </w:rPr>
      </w:pPr>
    </w:p>
    <w:p w14:paraId="1681F367" w14:textId="77777777" w:rsidR="00A313E3" w:rsidRDefault="00A313E3">
      <w:pPr>
        <w:rPr>
          <w:rFonts w:hint="eastAsia"/>
        </w:rPr>
      </w:pPr>
    </w:p>
    <w:p w14:paraId="0E1E229F" w14:textId="77777777" w:rsidR="00A313E3" w:rsidRDefault="00A313E3">
      <w:pPr>
        <w:rPr>
          <w:rFonts w:hint="eastAsia"/>
        </w:rPr>
      </w:pPr>
      <w:r>
        <w:rPr>
          <w:rFonts w:hint="eastAsia"/>
        </w:rPr>
        <w:t>保护与传承</w:t>
      </w:r>
    </w:p>
    <w:p w14:paraId="3F2B2FED" w14:textId="77777777" w:rsidR="00A313E3" w:rsidRDefault="00A313E3">
      <w:pPr>
        <w:rPr>
          <w:rFonts w:hint="eastAsia"/>
        </w:rPr>
      </w:pPr>
      <w:r>
        <w:rPr>
          <w:rFonts w:hint="eastAsia"/>
        </w:rPr>
        <w:t>近年来，随着对文化遗产保护意识的增强，如何更好地保护和传承敦煌莫高窟成为了一个重要课题。一方面，需要采用先进的科学技术手段对洞窟内的文物进行修复和保护；另一方面，则要通过教育普及、文化旅游等多种形式，提高公众对于文化遗产保护的认识和支持。同时，借助普通话这一媒介，可以让更多的人参与到敦煌文化的传承中来。</w:t>
      </w:r>
    </w:p>
    <w:p w14:paraId="34E39C18" w14:textId="77777777" w:rsidR="00A313E3" w:rsidRDefault="00A313E3">
      <w:pPr>
        <w:rPr>
          <w:rFonts w:hint="eastAsia"/>
        </w:rPr>
      </w:pPr>
    </w:p>
    <w:p w14:paraId="540BFB17" w14:textId="77777777" w:rsidR="00A313E3" w:rsidRDefault="00A313E3">
      <w:pPr>
        <w:rPr>
          <w:rFonts w:hint="eastAsia"/>
        </w:rPr>
      </w:pPr>
    </w:p>
    <w:p w14:paraId="74F68ABB" w14:textId="77777777" w:rsidR="00A313E3" w:rsidRDefault="00A313E3">
      <w:pPr>
        <w:rPr>
          <w:rFonts w:hint="eastAsia"/>
        </w:rPr>
      </w:pPr>
      <w:r>
        <w:rPr>
          <w:rFonts w:hint="eastAsia"/>
        </w:rPr>
        <w:t>最后的总结</w:t>
      </w:r>
    </w:p>
    <w:p w14:paraId="6A2B7A70" w14:textId="77777777" w:rsidR="00A313E3" w:rsidRDefault="00A313E3">
      <w:pPr>
        <w:rPr>
          <w:rFonts w:hint="eastAsia"/>
        </w:rPr>
      </w:pPr>
      <w:r>
        <w:rPr>
          <w:rFonts w:hint="eastAsia"/>
        </w:rPr>
        <w:t>敦煌莫高窟不仅仅是一个地理意义上的存在，更是一座跨越时空的文化桥梁。通过普通话的学习和传播，我们不仅能更加深入地理解其深厚的文化底蕴，还能在全球范围内促进不同文化间的交流与对话。希望未来有更多的人能够走近敦煌莫高窟，感受那份来自远古的艺术魅力。</w:t>
      </w:r>
    </w:p>
    <w:p w14:paraId="5B94F21F" w14:textId="77777777" w:rsidR="00A313E3" w:rsidRDefault="00A313E3">
      <w:pPr>
        <w:rPr>
          <w:rFonts w:hint="eastAsia"/>
        </w:rPr>
      </w:pPr>
    </w:p>
    <w:p w14:paraId="75DC1C5F" w14:textId="77777777" w:rsidR="00A313E3" w:rsidRDefault="00A313E3">
      <w:pPr>
        <w:rPr>
          <w:rFonts w:hint="eastAsia"/>
        </w:rPr>
      </w:pPr>
    </w:p>
    <w:p w14:paraId="6E9DF8C6" w14:textId="77777777" w:rsidR="00A313E3" w:rsidRDefault="00A313E3">
      <w:pPr>
        <w:rPr>
          <w:rFonts w:hint="eastAsia"/>
        </w:rPr>
      </w:pPr>
      <w:r>
        <w:rPr>
          <w:rFonts w:hint="eastAsia"/>
        </w:rPr>
        <w:t>本文是由每日作文网(2345lzwz.com)为大家创作</w:t>
      </w:r>
    </w:p>
    <w:p w14:paraId="57A114B6" w14:textId="18397082" w:rsidR="005A75FA" w:rsidRDefault="005A75FA"/>
    <w:sectPr w:rsidR="005A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FA"/>
    <w:rsid w:val="000F3509"/>
    <w:rsid w:val="005A75FA"/>
    <w:rsid w:val="00A3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A4D8-C61E-4174-BA72-3838A5B3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5FA"/>
    <w:rPr>
      <w:rFonts w:cstheme="majorBidi"/>
      <w:color w:val="2F5496" w:themeColor="accent1" w:themeShade="BF"/>
      <w:sz w:val="28"/>
      <w:szCs w:val="28"/>
    </w:rPr>
  </w:style>
  <w:style w:type="character" w:customStyle="1" w:styleId="50">
    <w:name w:val="标题 5 字符"/>
    <w:basedOn w:val="a0"/>
    <w:link w:val="5"/>
    <w:uiPriority w:val="9"/>
    <w:semiHidden/>
    <w:rsid w:val="005A75FA"/>
    <w:rPr>
      <w:rFonts w:cstheme="majorBidi"/>
      <w:color w:val="2F5496" w:themeColor="accent1" w:themeShade="BF"/>
      <w:sz w:val="24"/>
    </w:rPr>
  </w:style>
  <w:style w:type="character" w:customStyle="1" w:styleId="60">
    <w:name w:val="标题 6 字符"/>
    <w:basedOn w:val="a0"/>
    <w:link w:val="6"/>
    <w:uiPriority w:val="9"/>
    <w:semiHidden/>
    <w:rsid w:val="005A75FA"/>
    <w:rPr>
      <w:rFonts w:cstheme="majorBidi"/>
      <w:b/>
      <w:bCs/>
      <w:color w:val="2F5496" w:themeColor="accent1" w:themeShade="BF"/>
    </w:rPr>
  </w:style>
  <w:style w:type="character" w:customStyle="1" w:styleId="70">
    <w:name w:val="标题 7 字符"/>
    <w:basedOn w:val="a0"/>
    <w:link w:val="7"/>
    <w:uiPriority w:val="9"/>
    <w:semiHidden/>
    <w:rsid w:val="005A75FA"/>
    <w:rPr>
      <w:rFonts w:cstheme="majorBidi"/>
      <w:b/>
      <w:bCs/>
      <w:color w:val="595959" w:themeColor="text1" w:themeTint="A6"/>
    </w:rPr>
  </w:style>
  <w:style w:type="character" w:customStyle="1" w:styleId="80">
    <w:name w:val="标题 8 字符"/>
    <w:basedOn w:val="a0"/>
    <w:link w:val="8"/>
    <w:uiPriority w:val="9"/>
    <w:semiHidden/>
    <w:rsid w:val="005A75FA"/>
    <w:rPr>
      <w:rFonts w:cstheme="majorBidi"/>
      <w:color w:val="595959" w:themeColor="text1" w:themeTint="A6"/>
    </w:rPr>
  </w:style>
  <w:style w:type="character" w:customStyle="1" w:styleId="90">
    <w:name w:val="标题 9 字符"/>
    <w:basedOn w:val="a0"/>
    <w:link w:val="9"/>
    <w:uiPriority w:val="9"/>
    <w:semiHidden/>
    <w:rsid w:val="005A75FA"/>
    <w:rPr>
      <w:rFonts w:eastAsiaTheme="majorEastAsia" w:cstheme="majorBidi"/>
      <w:color w:val="595959" w:themeColor="text1" w:themeTint="A6"/>
    </w:rPr>
  </w:style>
  <w:style w:type="paragraph" w:styleId="a3">
    <w:name w:val="Title"/>
    <w:basedOn w:val="a"/>
    <w:next w:val="a"/>
    <w:link w:val="a4"/>
    <w:uiPriority w:val="10"/>
    <w:qFormat/>
    <w:rsid w:val="005A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5FA"/>
    <w:pPr>
      <w:spacing w:before="160"/>
      <w:jc w:val="center"/>
    </w:pPr>
    <w:rPr>
      <w:i/>
      <w:iCs/>
      <w:color w:val="404040" w:themeColor="text1" w:themeTint="BF"/>
    </w:rPr>
  </w:style>
  <w:style w:type="character" w:customStyle="1" w:styleId="a8">
    <w:name w:val="引用 字符"/>
    <w:basedOn w:val="a0"/>
    <w:link w:val="a7"/>
    <w:uiPriority w:val="29"/>
    <w:rsid w:val="005A75FA"/>
    <w:rPr>
      <w:i/>
      <w:iCs/>
      <w:color w:val="404040" w:themeColor="text1" w:themeTint="BF"/>
    </w:rPr>
  </w:style>
  <w:style w:type="paragraph" w:styleId="a9">
    <w:name w:val="List Paragraph"/>
    <w:basedOn w:val="a"/>
    <w:uiPriority w:val="34"/>
    <w:qFormat/>
    <w:rsid w:val="005A75FA"/>
    <w:pPr>
      <w:ind w:left="720"/>
      <w:contextualSpacing/>
    </w:pPr>
  </w:style>
  <w:style w:type="character" w:styleId="aa">
    <w:name w:val="Intense Emphasis"/>
    <w:basedOn w:val="a0"/>
    <w:uiPriority w:val="21"/>
    <w:qFormat/>
    <w:rsid w:val="005A75FA"/>
    <w:rPr>
      <w:i/>
      <w:iCs/>
      <w:color w:val="2F5496" w:themeColor="accent1" w:themeShade="BF"/>
    </w:rPr>
  </w:style>
  <w:style w:type="paragraph" w:styleId="ab">
    <w:name w:val="Intense Quote"/>
    <w:basedOn w:val="a"/>
    <w:next w:val="a"/>
    <w:link w:val="ac"/>
    <w:uiPriority w:val="30"/>
    <w:qFormat/>
    <w:rsid w:val="005A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5FA"/>
    <w:rPr>
      <w:i/>
      <w:iCs/>
      <w:color w:val="2F5496" w:themeColor="accent1" w:themeShade="BF"/>
    </w:rPr>
  </w:style>
  <w:style w:type="character" w:styleId="ad">
    <w:name w:val="Intense Reference"/>
    <w:basedOn w:val="a0"/>
    <w:uiPriority w:val="32"/>
    <w:qFormat/>
    <w:rsid w:val="005A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