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B996" w14:textId="77777777" w:rsidR="00D02F79" w:rsidRDefault="00D02F79">
      <w:pPr>
        <w:rPr>
          <w:rFonts w:hint="eastAsia"/>
        </w:rPr>
      </w:pPr>
    </w:p>
    <w:p w14:paraId="3BBDEFE4" w14:textId="77777777" w:rsidR="00D02F79" w:rsidRDefault="00D02F79">
      <w:pPr>
        <w:rPr>
          <w:rFonts w:hint="eastAsia"/>
        </w:rPr>
      </w:pPr>
      <w:r>
        <w:rPr>
          <w:rFonts w:hint="eastAsia"/>
        </w:rPr>
        <w:t>譬如的拼音和词语释义</w:t>
      </w:r>
    </w:p>
    <w:p w14:paraId="6A0D19C8" w14:textId="77777777" w:rsidR="00D02F79" w:rsidRDefault="00D02F79">
      <w:pPr>
        <w:rPr>
          <w:rFonts w:hint="eastAsia"/>
        </w:rPr>
      </w:pPr>
      <w:r>
        <w:rPr>
          <w:rFonts w:hint="eastAsia"/>
        </w:rPr>
        <w:t>“譬如”这个词在汉语中十分常见，它不仅承载着丰富的文化内涵，还在日常交流与文学创作中扮演着重要角色。“譬如”的拼音为“pì rú”，其中“譬”字读作第四声，表示举例说明的意思；而“如”则是第二声，意味着像、相似。二者结合，意指通过举例子来说明某个观点或概念。</w:t>
      </w:r>
    </w:p>
    <w:p w14:paraId="6CBA2335" w14:textId="77777777" w:rsidR="00D02F79" w:rsidRDefault="00D02F79">
      <w:pPr>
        <w:rPr>
          <w:rFonts w:hint="eastAsia"/>
        </w:rPr>
      </w:pPr>
    </w:p>
    <w:p w14:paraId="7414E6E7" w14:textId="77777777" w:rsidR="00D02F79" w:rsidRDefault="00D02F79">
      <w:pPr>
        <w:rPr>
          <w:rFonts w:hint="eastAsia"/>
        </w:rPr>
      </w:pPr>
    </w:p>
    <w:p w14:paraId="393F10A1" w14:textId="77777777" w:rsidR="00D02F79" w:rsidRDefault="00D02F79">
      <w:pPr>
        <w:rPr>
          <w:rFonts w:hint="eastAsia"/>
        </w:rPr>
      </w:pPr>
      <w:r>
        <w:rPr>
          <w:rFonts w:hint="eastAsia"/>
        </w:rPr>
        <w:t>一、“譬如”在语言中的应用</w:t>
      </w:r>
    </w:p>
    <w:p w14:paraId="5EFC696C" w14:textId="77777777" w:rsidR="00D02F79" w:rsidRDefault="00D02F79">
      <w:pPr>
        <w:rPr>
          <w:rFonts w:hint="eastAsia"/>
        </w:rPr>
      </w:pPr>
      <w:r>
        <w:rPr>
          <w:rFonts w:hint="eastAsia"/>
        </w:rPr>
        <w:t>在中文里，“譬如”通常用于提出一个例子以帮助解释或强调某一点。例如，在教育场合，教师可能会说：“学习外语需要持续的努力，譬如每天坚持阅读外文资料。” 这种使用方式使得抽象的概念变得具体化，易于理解。同时，“譬如”也常出现在书面语中，尤其是在学术论文、演讲稿等正式文体里，用来增强论点的说服力。</w:t>
      </w:r>
    </w:p>
    <w:p w14:paraId="0A155006" w14:textId="77777777" w:rsidR="00D02F79" w:rsidRDefault="00D02F79">
      <w:pPr>
        <w:rPr>
          <w:rFonts w:hint="eastAsia"/>
        </w:rPr>
      </w:pPr>
    </w:p>
    <w:p w14:paraId="4BF713ED" w14:textId="77777777" w:rsidR="00D02F79" w:rsidRDefault="00D02F79">
      <w:pPr>
        <w:rPr>
          <w:rFonts w:hint="eastAsia"/>
        </w:rPr>
      </w:pPr>
    </w:p>
    <w:p w14:paraId="63E9049E" w14:textId="77777777" w:rsidR="00D02F79" w:rsidRDefault="00D02F79">
      <w:pPr>
        <w:rPr>
          <w:rFonts w:hint="eastAsia"/>
        </w:rPr>
      </w:pPr>
      <w:r>
        <w:rPr>
          <w:rFonts w:hint="eastAsia"/>
        </w:rPr>
        <w:t>二、“譬”的多面性及其文化背景</w:t>
      </w:r>
    </w:p>
    <w:p w14:paraId="5BCB481F" w14:textId="77777777" w:rsidR="00D02F79" w:rsidRDefault="00D02F79">
      <w:pPr>
        <w:rPr>
          <w:rFonts w:hint="eastAsia"/>
        </w:rPr>
      </w:pPr>
      <w:r>
        <w:rPr>
          <w:rFonts w:hint="eastAsia"/>
        </w:rPr>
        <w:t>从汉字的角度看，“譬”由“言”和“辟”两部分组成，暗示了其与言语表达密切相关的特性。“辟”有开辟之意，象征着通过言语去开拓思维的新领域，而“言”则直接关联到语言的功能。因此，“譬”不仅仅是一个简单的动词，它还蕴含着开启对话、引导思考的文化意义。在中国古代文献中，不乏利用“譬”来阐述深刻哲理的例子，体现了古人对于语言艺术的高度掌握。</w:t>
      </w:r>
    </w:p>
    <w:p w14:paraId="68D858CE" w14:textId="77777777" w:rsidR="00D02F79" w:rsidRDefault="00D02F79">
      <w:pPr>
        <w:rPr>
          <w:rFonts w:hint="eastAsia"/>
        </w:rPr>
      </w:pPr>
    </w:p>
    <w:p w14:paraId="2BA35DB5" w14:textId="77777777" w:rsidR="00D02F79" w:rsidRDefault="00D02F79">
      <w:pPr>
        <w:rPr>
          <w:rFonts w:hint="eastAsia"/>
        </w:rPr>
      </w:pPr>
    </w:p>
    <w:p w14:paraId="29AE9157" w14:textId="77777777" w:rsidR="00D02F79" w:rsidRDefault="00D02F79">
      <w:pPr>
        <w:rPr>
          <w:rFonts w:hint="eastAsia"/>
        </w:rPr>
      </w:pPr>
      <w:r>
        <w:rPr>
          <w:rFonts w:hint="eastAsia"/>
        </w:rPr>
        <w:t>三、“譬如”的现代用法与变化</w:t>
      </w:r>
    </w:p>
    <w:p w14:paraId="04766D39" w14:textId="77777777" w:rsidR="00D02F79" w:rsidRDefault="00D02F79">
      <w:pPr>
        <w:rPr>
          <w:rFonts w:hint="eastAsia"/>
        </w:rPr>
      </w:pPr>
      <w:r>
        <w:rPr>
          <w:rFonts w:hint="eastAsia"/>
        </w:rPr>
        <w:t>随着时代的发展，“譬如”的使用场景也在不断扩展。除了传统的书面语环境，现在在网络语言中也能见到它的身影。不过，值得注意的是，在网络环境下，“譬如”有时会被简化为“比如”，这反映了现代社会对效率追求的同时，也展示了语言随时间演变的特点。尽管如此，“譬如”依旧保持着其独特的魅力，尤其在正式或庄重的场合下，它依然是首选词汇。</w:t>
      </w:r>
    </w:p>
    <w:p w14:paraId="5C908AF1" w14:textId="77777777" w:rsidR="00D02F79" w:rsidRDefault="00D02F79">
      <w:pPr>
        <w:rPr>
          <w:rFonts w:hint="eastAsia"/>
        </w:rPr>
      </w:pPr>
    </w:p>
    <w:p w14:paraId="1BF62B98" w14:textId="77777777" w:rsidR="00D02F79" w:rsidRDefault="00D02F79">
      <w:pPr>
        <w:rPr>
          <w:rFonts w:hint="eastAsia"/>
        </w:rPr>
      </w:pPr>
    </w:p>
    <w:p w14:paraId="054F8F42" w14:textId="77777777" w:rsidR="00D02F79" w:rsidRDefault="00D02F79">
      <w:pPr>
        <w:rPr>
          <w:rFonts w:hint="eastAsia"/>
        </w:rPr>
      </w:pPr>
      <w:r>
        <w:rPr>
          <w:rFonts w:hint="eastAsia"/>
        </w:rPr>
        <w:t>四、最后的总结：理解和欣赏“譬如”的价值</w:t>
      </w:r>
    </w:p>
    <w:p w14:paraId="0BAD9EF9" w14:textId="77777777" w:rsidR="00D02F79" w:rsidRDefault="00D02F79">
      <w:pPr>
        <w:rPr>
          <w:rFonts w:hint="eastAsia"/>
        </w:rPr>
      </w:pPr>
      <w:r>
        <w:rPr>
          <w:rFonts w:hint="eastAsia"/>
        </w:rPr>
        <w:t>“譬如”不仅是一个功能强大的连接词，更是中华文化的载体之一。通过对“譬如”的深入了解，我们不仅能更好地运用这一词汇，还能借此窥探中国悠久的语言文化传统。无论是用于日常生活中的简单沟通，还是复杂的思想交流，“譬如”都展现出了它不可替代的价值。</w:t>
      </w:r>
    </w:p>
    <w:p w14:paraId="228895B9" w14:textId="77777777" w:rsidR="00D02F79" w:rsidRDefault="00D02F79">
      <w:pPr>
        <w:rPr>
          <w:rFonts w:hint="eastAsia"/>
        </w:rPr>
      </w:pPr>
    </w:p>
    <w:p w14:paraId="1BBC8EF7" w14:textId="77777777" w:rsidR="00D02F79" w:rsidRDefault="00D02F79">
      <w:pPr>
        <w:rPr>
          <w:rFonts w:hint="eastAsia"/>
        </w:rPr>
      </w:pPr>
    </w:p>
    <w:p w14:paraId="4F688B4C" w14:textId="77777777" w:rsidR="00D02F79" w:rsidRDefault="00D02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42B5F" w14:textId="2BC56961" w:rsidR="00773830" w:rsidRDefault="00773830"/>
    <w:sectPr w:rsidR="0077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30"/>
    <w:rsid w:val="00773830"/>
    <w:rsid w:val="009B02E7"/>
    <w:rsid w:val="00D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B16F-1F5C-4502-B7A3-A241C495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