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9E040" w14:textId="77777777" w:rsidR="00FE6A20" w:rsidRDefault="00FE6A20">
      <w:pPr>
        <w:rPr>
          <w:rFonts w:hint="eastAsia"/>
        </w:rPr>
      </w:pPr>
    </w:p>
    <w:p w14:paraId="52EAC460" w14:textId="77777777" w:rsidR="00FE6A20" w:rsidRDefault="00FE6A20">
      <w:pPr>
        <w:rPr>
          <w:rFonts w:hint="eastAsia"/>
        </w:rPr>
      </w:pPr>
      <w:r>
        <w:rPr>
          <w:rFonts w:hint="eastAsia"/>
        </w:rPr>
        <w:t>如梦初醒的拼音怎么写的</w:t>
      </w:r>
    </w:p>
    <w:p w14:paraId="265C20E8" w14:textId="77777777" w:rsidR="00FE6A20" w:rsidRDefault="00FE6A20">
      <w:pPr>
        <w:rPr>
          <w:rFonts w:hint="eastAsia"/>
        </w:rPr>
      </w:pPr>
      <w:r>
        <w:rPr>
          <w:rFonts w:hint="eastAsia"/>
        </w:rPr>
        <w:t>“如梦初醒”的拼音写作“rú mèng chū xǐng”。这个短语形象地描绘了一个人从梦境中醒来，突然意识到之前所经历的一切不过是虚幻的感受。它常用来比喻人们在某个时刻突然明白了一些事情，或是对某种情况有了新的、更深刻的理解。</w:t>
      </w:r>
    </w:p>
    <w:p w14:paraId="0C45F9C7" w14:textId="77777777" w:rsidR="00FE6A20" w:rsidRDefault="00FE6A20">
      <w:pPr>
        <w:rPr>
          <w:rFonts w:hint="eastAsia"/>
        </w:rPr>
      </w:pPr>
    </w:p>
    <w:p w14:paraId="5BCCCCFD" w14:textId="77777777" w:rsidR="00FE6A20" w:rsidRDefault="00FE6A20">
      <w:pPr>
        <w:rPr>
          <w:rFonts w:hint="eastAsia"/>
        </w:rPr>
      </w:pPr>
    </w:p>
    <w:p w14:paraId="008FD371" w14:textId="77777777" w:rsidR="00FE6A20" w:rsidRDefault="00FE6A20">
      <w:pPr>
        <w:rPr>
          <w:rFonts w:hint="eastAsia"/>
        </w:rPr>
      </w:pPr>
      <w:r>
        <w:rPr>
          <w:rFonts w:hint="eastAsia"/>
        </w:rPr>
        <w:t>起源与文化背景</w:t>
      </w:r>
    </w:p>
    <w:p w14:paraId="09DEB3E1" w14:textId="77777777" w:rsidR="00FE6A20" w:rsidRDefault="00FE6A20">
      <w:pPr>
        <w:rPr>
          <w:rFonts w:hint="eastAsia"/>
        </w:rPr>
      </w:pPr>
      <w:r>
        <w:rPr>
          <w:rFonts w:hint="eastAsia"/>
        </w:rPr>
        <w:t>在中国传统文化中，“如梦初醒”这一表达蕴含着深厚的哲学意味。它不仅仅是一个简单的成语，更是古人智慧的结晶，反映了人们对人生、世界以及自我认知的一种思考方式。在文学作品中，“如梦初醒”常常被用作描述主人公经历一番波折后，最终获得心灵上的觉醒和成长的重要转折点。</w:t>
      </w:r>
    </w:p>
    <w:p w14:paraId="15EF587E" w14:textId="77777777" w:rsidR="00FE6A20" w:rsidRDefault="00FE6A20">
      <w:pPr>
        <w:rPr>
          <w:rFonts w:hint="eastAsia"/>
        </w:rPr>
      </w:pPr>
    </w:p>
    <w:p w14:paraId="3AB14080" w14:textId="77777777" w:rsidR="00FE6A20" w:rsidRDefault="00FE6A20">
      <w:pPr>
        <w:rPr>
          <w:rFonts w:hint="eastAsia"/>
        </w:rPr>
      </w:pPr>
    </w:p>
    <w:p w14:paraId="673B7014" w14:textId="77777777" w:rsidR="00FE6A20" w:rsidRDefault="00FE6A20">
      <w:pPr>
        <w:rPr>
          <w:rFonts w:hint="eastAsia"/>
        </w:rPr>
      </w:pPr>
      <w:r>
        <w:rPr>
          <w:rFonts w:hint="eastAsia"/>
        </w:rPr>
        <w:t>应用场景</w:t>
      </w:r>
    </w:p>
    <w:p w14:paraId="4CF8993A" w14:textId="77777777" w:rsidR="00FE6A20" w:rsidRDefault="00FE6A20">
      <w:pPr>
        <w:rPr>
          <w:rFonts w:hint="eastAsia"/>
        </w:rPr>
      </w:pPr>
      <w:r>
        <w:rPr>
          <w:rFonts w:hint="eastAsia"/>
        </w:rPr>
        <w:t>无论是在日常对话还是正式场合，“如梦初醒”都能恰到好处地传达出说话者想要表达的那种恍然大悟的感觉。例如，在学习新知识时，经过一段时间的努力却未能取得进展，但某一天突然间所有的问题都迎刃而解，此时就可以说这个人有了一种“如梦初醒”的感觉。这种体验不仅仅是关于知识的学习，还可以扩展到生活的各个方面，比如人际关系、工作挑战等。</w:t>
      </w:r>
    </w:p>
    <w:p w14:paraId="420BD1AE" w14:textId="77777777" w:rsidR="00FE6A20" w:rsidRDefault="00FE6A20">
      <w:pPr>
        <w:rPr>
          <w:rFonts w:hint="eastAsia"/>
        </w:rPr>
      </w:pPr>
    </w:p>
    <w:p w14:paraId="4459665C" w14:textId="77777777" w:rsidR="00FE6A20" w:rsidRDefault="00FE6A20">
      <w:pPr>
        <w:rPr>
          <w:rFonts w:hint="eastAsia"/>
        </w:rPr>
      </w:pPr>
    </w:p>
    <w:p w14:paraId="2A8C7F00" w14:textId="77777777" w:rsidR="00FE6A20" w:rsidRDefault="00FE6A20">
      <w:pPr>
        <w:rPr>
          <w:rFonts w:hint="eastAsia"/>
        </w:rPr>
      </w:pPr>
      <w:r>
        <w:rPr>
          <w:rFonts w:hint="eastAsia"/>
        </w:rPr>
        <w:t>现代意义</w:t>
      </w:r>
    </w:p>
    <w:p w14:paraId="257FF6D2" w14:textId="77777777" w:rsidR="00FE6A20" w:rsidRDefault="00FE6A20">
      <w:pPr>
        <w:rPr>
          <w:rFonts w:hint="eastAsia"/>
        </w:rPr>
      </w:pPr>
      <w:r>
        <w:rPr>
          <w:rFonts w:hint="eastAsia"/>
        </w:rPr>
        <w:t>在现代社会中，“如梦初醒”同样具有重要的现实意义。随着生活节奏的加快和社会压力的增大，许多人可能会迷失方向，感到困惑或无助。然而，当他们重新审视自己的生活方式，找到解决问题的新方法时，就会有一种“如梦初醒”的感觉。这种转变不仅是个人成长的重要标志，也是社会进步的动力之一。通过不断地反思和觉醒，我们可以更好地适应变化，迎接未来。</w:t>
      </w:r>
    </w:p>
    <w:p w14:paraId="7E77014F" w14:textId="77777777" w:rsidR="00FE6A20" w:rsidRDefault="00FE6A20">
      <w:pPr>
        <w:rPr>
          <w:rFonts w:hint="eastAsia"/>
        </w:rPr>
      </w:pPr>
    </w:p>
    <w:p w14:paraId="089EDCAC" w14:textId="77777777" w:rsidR="00FE6A20" w:rsidRDefault="00FE6A20">
      <w:pPr>
        <w:rPr>
          <w:rFonts w:hint="eastAsia"/>
        </w:rPr>
      </w:pPr>
    </w:p>
    <w:p w14:paraId="5F7EFD95" w14:textId="77777777" w:rsidR="00FE6A20" w:rsidRDefault="00FE6A20">
      <w:pPr>
        <w:rPr>
          <w:rFonts w:hint="eastAsia"/>
        </w:rPr>
      </w:pPr>
      <w:r>
        <w:rPr>
          <w:rFonts w:hint="eastAsia"/>
        </w:rPr>
        <w:t>最后的总结</w:t>
      </w:r>
    </w:p>
    <w:p w14:paraId="2DD75D42" w14:textId="77777777" w:rsidR="00FE6A20" w:rsidRDefault="00FE6A20">
      <w:pPr>
        <w:rPr>
          <w:rFonts w:hint="eastAsia"/>
        </w:rPr>
      </w:pPr>
      <w:r>
        <w:rPr>
          <w:rFonts w:hint="eastAsia"/>
        </w:rPr>
        <w:t>“如梦初醒”不仅仅是一个美丽的成语，它是人们在生活中不断探索、学习和成长的一个缩影。通过理解这个成语背后的深层含义，我们能够更加珍惜每一次的心灵觉醒，学会从不同的角度看待问题，并以更加积极的态度面对人生的挑战。希望每个人都能在生活中找到属于自己的那份“如梦初醒”，让生命因此变得更加丰富多彩。</w:t>
      </w:r>
    </w:p>
    <w:p w14:paraId="3299F8F8" w14:textId="77777777" w:rsidR="00FE6A20" w:rsidRDefault="00FE6A20">
      <w:pPr>
        <w:rPr>
          <w:rFonts w:hint="eastAsia"/>
        </w:rPr>
      </w:pPr>
    </w:p>
    <w:p w14:paraId="586D4A20" w14:textId="77777777" w:rsidR="00FE6A20" w:rsidRDefault="00FE6A20">
      <w:pPr>
        <w:rPr>
          <w:rFonts w:hint="eastAsia"/>
        </w:rPr>
      </w:pPr>
    </w:p>
    <w:p w14:paraId="61B05AD3" w14:textId="77777777" w:rsidR="00FE6A20" w:rsidRDefault="00FE6A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337440" w14:textId="73C1824B" w:rsidR="00AE61DB" w:rsidRDefault="00AE61DB"/>
    <w:sectPr w:rsidR="00AE6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DB"/>
    <w:rsid w:val="00AE61DB"/>
    <w:rsid w:val="00B42149"/>
    <w:rsid w:val="00FE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015EA-7D8C-4F7E-9066-C1B64763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