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82EC" w14:textId="77777777" w:rsidR="00C242FC" w:rsidRDefault="00C242FC">
      <w:pPr>
        <w:rPr>
          <w:rFonts w:hint="eastAsia"/>
        </w:rPr>
      </w:pPr>
    </w:p>
    <w:p w14:paraId="4437412E" w14:textId="77777777" w:rsidR="00C242FC" w:rsidRDefault="00C242FC">
      <w:pPr>
        <w:rPr>
          <w:rFonts w:hint="eastAsia"/>
        </w:rPr>
      </w:pPr>
      <w:r>
        <w:rPr>
          <w:rFonts w:hint="eastAsia"/>
        </w:rPr>
        <w:t>恺恺的拼音怎么写</w:t>
      </w:r>
    </w:p>
    <w:p w14:paraId="3709971B" w14:textId="77777777" w:rsidR="00C242FC" w:rsidRDefault="00C242FC">
      <w:pPr>
        <w:rPr>
          <w:rFonts w:hint="eastAsia"/>
        </w:rPr>
      </w:pPr>
      <w:r>
        <w:rPr>
          <w:rFonts w:hint="eastAsia"/>
        </w:rPr>
        <w:t>在汉语中，人名的拼音书写遵循一定的规则和标准，这些规则基于汉语拼音方案。对于“恺恺”这个名字而言，了解其准确的拼音书写不仅有助于正确发音，还能体现出对个人名称规范表达的重视。</w:t>
      </w:r>
    </w:p>
    <w:p w14:paraId="6404CC19" w14:textId="77777777" w:rsidR="00C242FC" w:rsidRDefault="00C242FC">
      <w:pPr>
        <w:rPr>
          <w:rFonts w:hint="eastAsia"/>
        </w:rPr>
      </w:pPr>
    </w:p>
    <w:p w14:paraId="311B65E2" w14:textId="77777777" w:rsidR="00C242FC" w:rsidRDefault="00C242FC">
      <w:pPr>
        <w:rPr>
          <w:rFonts w:hint="eastAsia"/>
        </w:rPr>
      </w:pPr>
    </w:p>
    <w:p w14:paraId="0E696B96" w14:textId="77777777" w:rsidR="00C242FC" w:rsidRDefault="00C242FC">
      <w:pPr>
        <w:rPr>
          <w:rFonts w:hint="eastAsia"/>
        </w:rPr>
      </w:pPr>
      <w:r>
        <w:rPr>
          <w:rFonts w:hint="eastAsia"/>
        </w:rPr>
        <w:t>恺恺的基本拼音表示</w:t>
      </w:r>
    </w:p>
    <w:p w14:paraId="3EA12209" w14:textId="77777777" w:rsidR="00C242FC" w:rsidRDefault="00C242FC">
      <w:pPr>
        <w:rPr>
          <w:rFonts w:hint="eastAsia"/>
        </w:rPr>
      </w:pPr>
      <w:r>
        <w:rPr>
          <w:rFonts w:hint="eastAsia"/>
        </w:rPr>
        <w:t>“恺恺”的拼音是“Kǎi Kǎi”。这里，“恺”字的拼音为“kǎi”，是一个上声（第三声），意味着在朗读时需要先降后升，形成一种独特的音调变化。由于“恺恺”是叠字名，所以两个字的拼音相同，都是“Kǎi”。在正式场合或书面表达中，使用“Kǎi Kǎi”这种形式能够准确传达出名字的读音，同时也符合汉语拼音的基本拼写规则。</w:t>
      </w:r>
    </w:p>
    <w:p w14:paraId="088C3DD3" w14:textId="77777777" w:rsidR="00C242FC" w:rsidRDefault="00C242FC">
      <w:pPr>
        <w:rPr>
          <w:rFonts w:hint="eastAsia"/>
        </w:rPr>
      </w:pPr>
    </w:p>
    <w:p w14:paraId="52ACF971" w14:textId="77777777" w:rsidR="00C242FC" w:rsidRDefault="00C242FC">
      <w:pPr>
        <w:rPr>
          <w:rFonts w:hint="eastAsia"/>
        </w:rPr>
      </w:pPr>
    </w:p>
    <w:p w14:paraId="459182C9" w14:textId="77777777" w:rsidR="00C242FC" w:rsidRDefault="00C242FC">
      <w:pPr>
        <w:rPr>
          <w:rFonts w:hint="eastAsia"/>
        </w:rPr>
      </w:pPr>
      <w:r>
        <w:rPr>
          <w:rFonts w:hint="eastAsia"/>
        </w:rPr>
        <w:t>拼音书写的特殊情况</w:t>
      </w:r>
    </w:p>
    <w:p w14:paraId="6349254F" w14:textId="77777777" w:rsidR="00C242FC" w:rsidRDefault="00C242FC">
      <w:pPr>
        <w:rPr>
          <w:rFonts w:hint="eastAsia"/>
        </w:rPr>
      </w:pPr>
      <w:r>
        <w:rPr>
          <w:rFonts w:hint="eastAsia"/>
        </w:rPr>
        <w:t>值得注意的是，在不同的应用场景下，“恺恺”的拼音可能会有细微的变化。例如，在一些国际场合或者非中文环境下，为了简化阅读，有时会将名字间的空格去掉，写作“Kaikai”。虽然这种方式更易于被非汉语使用者接受，但在正式的汉语拼音书写中，并不推荐这样做。根据具体的需求，还可以采用首字母大写的形式，如“Kǎi Kǎi”或“Kaikai”，来增强名字的辨识度。</w:t>
      </w:r>
    </w:p>
    <w:p w14:paraId="31090DFD" w14:textId="77777777" w:rsidR="00C242FC" w:rsidRDefault="00C242FC">
      <w:pPr>
        <w:rPr>
          <w:rFonts w:hint="eastAsia"/>
        </w:rPr>
      </w:pPr>
    </w:p>
    <w:p w14:paraId="67D61CB2" w14:textId="77777777" w:rsidR="00C242FC" w:rsidRDefault="00C242FC">
      <w:pPr>
        <w:rPr>
          <w:rFonts w:hint="eastAsia"/>
        </w:rPr>
      </w:pPr>
    </w:p>
    <w:p w14:paraId="5677F5E5" w14:textId="77777777" w:rsidR="00C242FC" w:rsidRDefault="00C242F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8C3F08" w14:textId="77777777" w:rsidR="00C242FC" w:rsidRDefault="00C242FC">
      <w:pPr>
        <w:rPr>
          <w:rFonts w:hint="eastAsia"/>
        </w:rPr>
      </w:pPr>
      <w:r>
        <w:rPr>
          <w:rFonts w:hint="eastAsia"/>
        </w:rPr>
        <w:t>学习并正确使用汉语拼音对于语言学习者来说至关重要。汉语拼音不仅是汉字发音的重要工具，也是连接汉字与其它语言系统的桥梁。通过掌握汉语拼音，不仅可以帮助人们更好地学习和记忆汉字，而且有利于提高汉语的听说能力。因此，了解像“恺恺”这样的人名拼音如何准确拼写，是汉语学习过程中一个有趣且实用的部分。</w:t>
      </w:r>
    </w:p>
    <w:p w14:paraId="3EE3E6A9" w14:textId="77777777" w:rsidR="00C242FC" w:rsidRDefault="00C242FC">
      <w:pPr>
        <w:rPr>
          <w:rFonts w:hint="eastAsia"/>
        </w:rPr>
      </w:pPr>
    </w:p>
    <w:p w14:paraId="6028C9E7" w14:textId="77777777" w:rsidR="00C242FC" w:rsidRDefault="00C242FC">
      <w:pPr>
        <w:rPr>
          <w:rFonts w:hint="eastAsia"/>
        </w:rPr>
      </w:pPr>
    </w:p>
    <w:p w14:paraId="1FB59404" w14:textId="77777777" w:rsidR="00C242FC" w:rsidRDefault="00C242FC">
      <w:pPr>
        <w:rPr>
          <w:rFonts w:hint="eastAsia"/>
        </w:rPr>
      </w:pPr>
      <w:r>
        <w:rPr>
          <w:rFonts w:hint="eastAsia"/>
        </w:rPr>
        <w:t>最后的总结</w:t>
      </w:r>
    </w:p>
    <w:p w14:paraId="4858E9AD" w14:textId="77777777" w:rsidR="00C242FC" w:rsidRDefault="00C242FC">
      <w:pPr>
        <w:rPr>
          <w:rFonts w:hint="eastAsia"/>
        </w:rPr>
      </w:pPr>
      <w:r>
        <w:rPr>
          <w:rFonts w:hint="eastAsia"/>
        </w:rPr>
        <w:t>“恺恺”的拼音是“Kǎi Kǎi”，这反映了汉语拼音在人名拼写上的应用规则。了解这一点不仅能帮助我们正确地称呼他人，也展示了汉语文化的细腻之处。无论是在日常交流还是在更加正式的场合中，正确的拼音书写都是尊重他人、展示文化素养的一个重要方面。</w:t>
      </w:r>
    </w:p>
    <w:p w14:paraId="0227741B" w14:textId="77777777" w:rsidR="00C242FC" w:rsidRDefault="00C242FC">
      <w:pPr>
        <w:rPr>
          <w:rFonts w:hint="eastAsia"/>
        </w:rPr>
      </w:pPr>
    </w:p>
    <w:p w14:paraId="49816091" w14:textId="77777777" w:rsidR="00C242FC" w:rsidRDefault="00C242FC">
      <w:pPr>
        <w:rPr>
          <w:rFonts w:hint="eastAsia"/>
        </w:rPr>
      </w:pPr>
    </w:p>
    <w:p w14:paraId="6FEE44B2" w14:textId="77777777" w:rsidR="00C242FC" w:rsidRDefault="00C24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C6317" w14:textId="717350C3" w:rsidR="00E5098B" w:rsidRDefault="00E5098B"/>
    <w:sectPr w:rsidR="00E50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8B"/>
    <w:rsid w:val="00B42149"/>
    <w:rsid w:val="00C242FC"/>
    <w:rsid w:val="00E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F083-591E-43D3-930B-2770018C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