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0DA57" w14:textId="77777777" w:rsidR="003D3173" w:rsidRDefault="003D3173">
      <w:pPr>
        <w:rPr>
          <w:rFonts w:hint="eastAsia"/>
        </w:rPr>
      </w:pPr>
    </w:p>
    <w:p w14:paraId="0F68AD56" w14:textId="77777777" w:rsidR="003D3173" w:rsidRDefault="003D3173">
      <w:pPr>
        <w:rPr>
          <w:rFonts w:hint="eastAsia"/>
        </w:rPr>
      </w:pPr>
      <w:r>
        <w:rPr>
          <w:rFonts w:hint="eastAsia"/>
        </w:rPr>
        <w:t>描红簿子的拼音</w:t>
      </w:r>
    </w:p>
    <w:p w14:paraId="33337C6E" w14:textId="77777777" w:rsidR="003D3173" w:rsidRDefault="003D3173">
      <w:pPr>
        <w:rPr>
          <w:rFonts w:hint="eastAsia"/>
        </w:rPr>
      </w:pPr>
      <w:r>
        <w:rPr>
          <w:rFonts w:hint="eastAsia"/>
        </w:rPr>
        <w:t>描红簿子，拼音为“miáo hóng bù zǐ”，是学习书法和练习汉字书写的重要工具之一。它通过提供预先印制好的红色字迹作为模板，供学习者用毛笔蘸墨在上面描摹，从而达到练习汉字书写的目的。</w:t>
      </w:r>
    </w:p>
    <w:p w14:paraId="09D1427E" w14:textId="77777777" w:rsidR="003D3173" w:rsidRDefault="003D3173">
      <w:pPr>
        <w:rPr>
          <w:rFonts w:hint="eastAsia"/>
        </w:rPr>
      </w:pPr>
    </w:p>
    <w:p w14:paraId="176693E8" w14:textId="77777777" w:rsidR="003D3173" w:rsidRDefault="003D3173">
      <w:pPr>
        <w:rPr>
          <w:rFonts w:hint="eastAsia"/>
        </w:rPr>
      </w:pPr>
    </w:p>
    <w:p w14:paraId="5005746C" w14:textId="77777777" w:rsidR="003D3173" w:rsidRDefault="003D3173">
      <w:pPr>
        <w:rPr>
          <w:rFonts w:hint="eastAsia"/>
        </w:rPr>
      </w:pPr>
      <w:r>
        <w:rPr>
          <w:rFonts w:hint="eastAsia"/>
        </w:rPr>
        <w:t>历史渊源与发展</w:t>
      </w:r>
    </w:p>
    <w:p w14:paraId="2A87C775" w14:textId="77777777" w:rsidR="003D3173" w:rsidRDefault="003D3173">
      <w:pPr>
        <w:rPr>
          <w:rFonts w:hint="eastAsia"/>
        </w:rPr>
      </w:pPr>
      <w:r>
        <w:rPr>
          <w:rFonts w:hint="eastAsia"/>
        </w:rPr>
        <w:t>自古以来，描红簿子就是中国书法教育中不可或缺的一部分。其起源可以追溯到古代私塾教育时期，那时的学生们便开始使用这种独特的练习方式来提高自己的书写技巧。随着时代的发展和技术的进步，虽然材料和印刷技术有所改进，但描红簿子的基本形式和功能并没有发生根本性的变化。</w:t>
      </w:r>
    </w:p>
    <w:p w14:paraId="0EAC8EE4" w14:textId="77777777" w:rsidR="003D3173" w:rsidRDefault="003D3173">
      <w:pPr>
        <w:rPr>
          <w:rFonts w:hint="eastAsia"/>
        </w:rPr>
      </w:pPr>
    </w:p>
    <w:p w14:paraId="4E9DCC67" w14:textId="77777777" w:rsidR="003D3173" w:rsidRDefault="003D3173">
      <w:pPr>
        <w:rPr>
          <w:rFonts w:hint="eastAsia"/>
        </w:rPr>
      </w:pPr>
    </w:p>
    <w:p w14:paraId="13167946" w14:textId="77777777" w:rsidR="003D3173" w:rsidRDefault="003D3173">
      <w:pPr>
        <w:rPr>
          <w:rFonts w:hint="eastAsia"/>
        </w:rPr>
      </w:pPr>
      <w:r>
        <w:rPr>
          <w:rFonts w:hint="eastAsia"/>
        </w:rPr>
        <w:t>现代应用与意义</w:t>
      </w:r>
    </w:p>
    <w:p w14:paraId="34926272" w14:textId="77777777" w:rsidR="003D3173" w:rsidRDefault="003D3173">
      <w:pPr>
        <w:rPr>
          <w:rFonts w:hint="eastAsia"/>
        </w:rPr>
      </w:pPr>
      <w:r>
        <w:rPr>
          <w:rFonts w:hint="eastAsia"/>
        </w:rPr>
        <w:t>在现代社会，描红簿子不仅用于传统书法的学习，也被广泛应用于幼儿教育中，帮助孩子们从小培养正确的书写习惯和对汉字的兴趣。对于想要学习汉语的外国人来说，描红簿子也是一种非常有效的辅助工具，它能帮助他们更好地理解和掌握汉字的结构和书写规则。</w:t>
      </w:r>
    </w:p>
    <w:p w14:paraId="5D9F7573" w14:textId="77777777" w:rsidR="003D3173" w:rsidRDefault="003D3173">
      <w:pPr>
        <w:rPr>
          <w:rFonts w:hint="eastAsia"/>
        </w:rPr>
      </w:pPr>
    </w:p>
    <w:p w14:paraId="7284BFEA" w14:textId="77777777" w:rsidR="003D3173" w:rsidRDefault="003D3173">
      <w:pPr>
        <w:rPr>
          <w:rFonts w:hint="eastAsia"/>
        </w:rPr>
      </w:pPr>
    </w:p>
    <w:p w14:paraId="0693B84E" w14:textId="77777777" w:rsidR="003D3173" w:rsidRDefault="003D3173">
      <w:pPr>
        <w:rPr>
          <w:rFonts w:hint="eastAsia"/>
        </w:rPr>
      </w:pPr>
      <w:r>
        <w:rPr>
          <w:rFonts w:hint="eastAsia"/>
        </w:rPr>
        <w:t>制作工艺与特点</w:t>
      </w:r>
    </w:p>
    <w:p w14:paraId="391CEA8E" w14:textId="77777777" w:rsidR="003D3173" w:rsidRDefault="003D3173">
      <w:pPr>
        <w:rPr>
          <w:rFonts w:hint="eastAsia"/>
        </w:rPr>
      </w:pPr>
      <w:r>
        <w:rPr>
          <w:rFonts w:hint="eastAsia"/>
        </w:rPr>
        <w:t>传统的描红簿子通常采用手工雕刻木版印刷的方式制作，现在则多采用现代化的印刷技术。无论是哪种方式，它们都具有一个共同的特点：即每一页上都印有清晰、规范的红色字迹，这些字迹通常是经过精心挑选的经典范字。学习者可以根据这些范字进行反复练习，以达到熟练掌握的目的。</w:t>
      </w:r>
    </w:p>
    <w:p w14:paraId="4E26BB09" w14:textId="77777777" w:rsidR="003D3173" w:rsidRDefault="003D3173">
      <w:pPr>
        <w:rPr>
          <w:rFonts w:hint="eastAsia"/>
        </w:rPr>
      </w:pPr>
    </w:p>
    <w:p w14:paraId="0600E9CD" w14:textId="77777777" w:rsidR="003D3173" w:rsidRDefault="003D3173">
      <w:pPr>
        <w:rPr>
          <w:rFonts w:hint="eastAsia"/>
        </w:rPr>
      </w:pPr>
    </w:p>
    <w:p w14:paraId="27865594" w14:textId="77777777" w:rsidR="003D3173" w:rsidRDefault="003D3173">
      <w:pPr>
        <w:rPr>
          <w:rFonts w:hint="eastAsia"/>
        </w:rPr>
      </w:pPr>
      <w:r>
        <w:rPr>
          <w:rFonts w:hint="eastAsia"/>
        </w:rPr>
        <w:t>如何选择合适的描红簿子</w:t>
      </w:r>
    </w:p>
    <w:p w14:paraId="46B77B4C" w14:textId="77777777" w:rsidR="003D3173" w:rsidRDefault="003D3173">
      <w:pPr>
        <w:rPr>
          <w:rFonts w:hint="eastAsia"/>
        </w:rPr>
      </w:pPr>
      <w:r>
        <w:rPr>
          <w:rFonts w:hint="eastAsia"/>
        </w:rPr>
        <w:t>市面上的描红簿子种类繁多，从字体的选择（如楷书、行书等）到内容的设计（如成语、诗词等），各有特色。因此，在选择时需要考虑学习者的年龄、水平以及兴趣爱好等因素。对于初学者而言，选择一些基础且常用的汉字会更为合适；而对于有一定基础的学习者，则可以选择难度稍高的内容进行挑战。</w:t>
      </w:r>
    </w:p>
    <w:p w14:paraId="4ACDA0FC" w14:textId="77777777" w:rsidR="003D3173" w:rsidRDefault="003D3173">
      <w:pPr>
        <w:rPr>
          <w:rFonts w:hint="eastAsia"/>
        </w:rPr>
      </w:pPr>
    </w:p>
    <w:p w14:paraId="6D78ACF1" w14:textId="77777777" w:rsidR="003D3173" w:rsidRDefault="003D3173">
      <w:pPr>
        <w:rPr>
          <w:rFonts w:hint="eastAsia"/>
        </w:rPr>
      </w:pPr>
    </w:p>
    <w:p w14:paraId="213EBE93" w14:textId="77777777" w:rsidR="003D3173" w:rsidRDefault="003D3173">
      <w:pPr>
        <w:rPr>
          <w:rFonts w:hint="eastAsia"/>
        </w:rPr>
      </w:pPr>
      <w:r>
        <w:rPr>
          <w:rFonts w:hint="eastAsia"/>
        </w:rPr>
        <w:t>最后的总结</w:t>
      </w:r>
    </w:p>
    <w:p w14:paraId="68FD71D2" w14:textId="77777777" w:rsidR="003D3173" w:rsidRDefault="003D3173">
      <w:pPr>
        <w:rPr>
          <w:rFonts w:hint="eastAsia"/>
        </w:rPr>
      </w:pPr>
      <w:r>
        <w:rPr>
          <w:rFonts w:hint="eastAsia"/>
        </w:rPr>
        <w:t>描红簿子作为一种传统的汉字书写练习工具，承载着深厚的文化底蕴和教育价值。尽管现代科技日新月异，各种电子设备层出不穷，但描红簿子依旧以其独特的魅力吸引着无数书法爱好者和学习者。它不仅是传承中华文化的载体，也是连接古今文化交流的桥梁。</w:t>
      </w:r>
    </w:p>
    <w:p w14:paraId="6A51D4AE" w14:textId="77777777" w:rsidR="003D3173" w:rsidRDefault="003D3173">
      <w:pPr>
        <w:rPr>
          <w:rFonts w:hint="eastAsia"/>
        </w:rPr>
      </w:pPr>
    </w:p>
    <w:p w14:paraId="55376B6E" w14:textId="77777777" w:rsidR="003D3173" w:rsidRDefault="003D3173">
      <w:pPr>
        <w:rPr>
          <w:rFonts w:hint="eastAsia"/>
        </w:rPr>
      </w:pPr>
    </w:p>
    <w:p w14:paraId="7638968C" w14:textId="77777777" w:rsidR="003D3173" w:rsidRDefault="003D3173">
      <w:pPr>
        <w:rPr>
          <w:rFonts w:hint="eastAsia"/>
        </w:rPr>
      </w:pPr>
      <w:r>
        <w:rPr>
          <w:rFonts w:hint="eastAsia"/>
        </w:rPr>
        <w:t>本文是由每日作文网(2345lzwz.com)为大家创作</w:t>
      </w:r>
    </w:p>
    <w:p w14:paraId="0BCC0738" w14:textId="4A212FEE" w:rsidR="00DD38A7" w:rsidRDefault="00DD38A7"/>
    <w:sectPr w:rsidR="00DD3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A7"/>
    <w:rsid w:val="003D3173"/>
    <w:rsid w:val="00B42149"/>
    <w:rsid w:val="00DD3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AD79B-BA6F-45F5-9294-C8A58D14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8A7"/>
    <w:rPr>
      <w:rFonts w:cstheme="majorBidi"/>
      <w:color w:val="2F5496" w:themeColor="accent1" w:themeShade="BF"/>
      <w:sz w:val="28"/>
      <w:szCs w:val="28"/>
    </w:rPr>
  </w:style>
  <w:style w:type="character" w:customStyle="1" w:styleId="50">
    <w:name w:val="标题 5 字符"/>
    <w:basedOn w:val="a0"/>
    <w:link w:val="5"/>
    <w:uiPriority w:val="9"/>
    <w:semiHidden/>
    <w:rsid w:val="00DD38A7"/>
    <w:rPr>
      <w:rFonts w:cstheme="majorBidi"/>
      <w:color w:val="2F5496" w:themeColor="accent1" w:themeShade="BF"/>
      <w:sz w:val="24"/>
    </w:rPr>
  </w:style>
  <w:style w:type="character" w:customStyle="1" w:styleId="60">
    <w:name w:val="标题 6 字符"/>
    <w:basedOn w:val="a0"/>
    <w:link w:val="6"/>
    <w:uiPriority w:val="9"/>
    <w:semiHidden/>
    <w:rsid w:val="00DD38A7"/>
    <w:rPr>
      <w:rFonts w:cstheme="majorBidi"/>
      <w:b/>
      <w:bCs/>
      <w:color w:val="2F5496" w:themeColor="accent1" w:themeShade="BF"/>
    </w:rPr>
  </w:style>
  <w:style w:type="character" w:customStyle="1" w:styleId="70">
    <w:name w:val="标题 7 字符"/>
    <w:basedOn w:val="a0"/>
    <w:link w:val="7"/>
    <w:uiPriority w:val="9"/>
    <w:semiHidden/>
    <w:rsid w:val="00DD38A7"/>
    <w:rPr>
      <w:rFonts w:cstheme="majorBidi"/>
      <w:b/>
      <w:bCs/>
      <w:color w:val="595959" w:themeColor="text1" w:themeTint="A6"/>
    </w:rPr>
  </w:style>
  <w:style w:type="character" w:customStyle="1" w:styleId="80">
    <w:name w:val="标题 8 字符"/>
    <w:basedOn w:val="a0"/>
    <w:link w:val="8"/>
    <w:uiPriority w:val="9"/>
    <w:semiHidden/>
    <w:rsid w:val="00DD38A7"/>
    <w:rPr>
      <w:rFonts w:cstheme="majorBidi"/>
      <w:color w:val="595959" w:themeColor="text1" w:themeTint="A6"/>
    </w:rPr>
  </w:style>
  <w:style w:type="character" w:customStyle="1" w:styleId="90">
    <w:name w:val="标题 9 字符"/>
    <w:basedOn w:val="a0"/>
    <w:link w:val="9"/>
    <w:uiPriority w:val="9"/>
    <w:semiHidden/>
    <w:rsid w:val="00DD38A7"/>
    <w:rPr>
      <w:rFonts w:eastAsiaTheme="majorEastAsia" w:cstheme="majorBidi"/>
      <w:color w:val="595959" w:themeColor="text1" w:themeTint="A6"/>
    </w:rPr>
  </w:style>
  <w:style w:type="paragraph" w:styleId="a3">
    <w:name w:val="Title"/>
    <w:basedOn w:val="a"/>
    <w:next w:val="a"/>
    <w:link w:val="a4"/>
    <w:uiPriority w:val="10"/>
    <w:qFormat/>
    <w:rsid w:val="00DD3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8A7"/>
    <w:pPr>
      <w:spacing w:before="160"/>
      <w:jc w:val="center"/>
    </w:pPr>
    <w:rPr>
      <w:i/>
      <w:iCs/>
      <w:color w:val="404040" w:themeColor="text1" w:themeTint="BF"/>
    </w:rPr>
  </w:style>
  <w:style w:type="character" w:customStyle="1" w:styleId="a8">
    <w:name w:val="引用 字符"/>
    <w:basedOn w:val="a0"/>
    <w:link w:val="a7"/>
    <w:uiPriority w:val="29"/>
    <w:rsid w:val="00DD38A7"/>
    <w:rPr>
      <w:i/>
      <w:iCs/>
      <w:color w:val="404040" w:themeColor="text1" w:themeTint="BF"/>
    </w:rPr>
  </w:style>
  <w:style w:type="paragraph" w:styleId="a9">
    <w:name w:val="List Paragraph"/>
    <w:basedOn w:val="a"/>
    <w:uiPriority w:val="34"/>
    <w:qFormat/>
    <w:rsid w:val="00DD38A7"/>
    <w:pPr>
      <w:ind w:left="720"/>
      <w:contextualSpacing/>
    </w:pPr>
  </w:style>
  <w:style w:type="character" w:styleId="aa">
    <w:name w:val="Intense Emphasis"/>
    <w:basedOn w:val="a0"/>
    <w:uiPriority w:val="21"/>
    <w:qFormat/>
    <w:rsid w:val="00DD38A7"/>
    <w:rPr>
      <w:i/>
      <w:iCs/>
      <w:color w:val="2F5496" w:themeColor="accent1" w:themeShade="BF"/>
    </w:rPr>
  </w:style>
  <w:style w:type="paragraph" w:styleId="ab">
    <w:name w:val="Intense Quote"/>
    <w:basedOn w:val="a"/>
    <w:next w:val="a"/>
    <w:link w:val="ac"/>
    <w:uiPriority w:val="30"/>
    <w:qFormat/>
    <w:rsid w:val="00DD3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8A7"/>
    <w:rPr>
      <w:i/>
      <w:iCs/>
      <w:color w:val="2F5496" w:themeColor="accent1" w:themeShade="BF"/>
    </w:rPr>
  </w:style>
  <w:style w:type="character" w:styleId="ad">
    <w:name w:val="Intense Reference"/>
    <w:basedOn w:val="a0"/>
    <w:uiPriority w:val="32"/>
    <w:qFormat/>
    <w:rsid w:val="00DD3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