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2AA7" w14:textId="77777777" w:rsidR="0083684B" w:rsidRDefault="0083684B">
      <w:pPr>
        <w:rPr>
          <w:rFonts w:hint="eastAsia"/>
        </w:rPr>
      </w:pPr>
      <w:r>
        <w:rPr>
          <w:rFonts w:hint="eastAsia"/>
        </w:rPr>
        <w:t>溶的拼音：róng</w:t>
      </w:r>
    </w:p>
    <w:p w14:paraId="0BBCEE59" w14:textId="77777777" w:rsidR="0083684B" w:rsidRDefault="0083684B">
      <w:pPr>
        <w:rPr>
          <w:rFonts w:hint="eastAsia"/>
        </w:rPr>
      </w:pPr>
      <w:r>
        <w:rPr>
          <w:rFonts w:hint="eastAsia"/>
        </w:rPr>
        <w:t>“溶”的拼音是 róng。这个汉字在汉语中是一个多义词，它有着丰富的语义内涵和广泛的应用场景。从字面意思来看，“溶”指的是固体物质在液体中逐渐分解、分散并最终与液体混合成均匀溶液的过程。例如，在日常生活中我们经常提到糖溶解于水，或是盐溶于汤中的现象。“溶”还出现在一些化学术语中，如溶解度、溶剂、溶质等，这些都是描述物质之间相互作用的专业词汇。</w:t>
      </w:r>
    </w:p>
    <w:p w14:paraId="1496EA4C" w14:textId="77777777" w:rsidR="0083684B" w:rsidRDefault="0083684B">
      <w:pPr>
        <w:rPr>
          <w:rFonts w:hint="eastAsia"/>
        </w:rPr>
      </w:pPr>
    </w:p>
    <w:p w14:paraId="351AA8E5" w14:textId="77777777" w:rsidR="0083684B" w:rsidRDefault="0083684B">
      <w:pPr>
        <w:rPr>
          <w:rFonts w:hint="eastAsia"/>
        </w:rPr>
      </w:pPr>
    </w:p>
    <w:p w14:paraId="2F77FA65" w14:textId="77777777" w:rsidR="0083684B" w:rsidRDefault="0083684B">
      <w:pPr>
        <w:rPr>
          <w:rFonts w:hint="eastAsia"/>
        </w:rPr>
      </w:pPr>
      <w:r>
        <w:rPr>
          <w:rFonts w:hint="eastAsia"/>
        </w:rPr>
        <w:t>自然界的溶</w:t>
      </w:r>
    </w:p>
    <w:p w14:paraId="7EC3A4A6" w14:textId="77777777" w:rsidR="0083684B" w:rsidRDefault="0083684B">
      <w:pPr>
        <w:rPr>
          <w:rFonts w:hint="eastAsia"/>
        </w:rPr>
      </w:pPr>
      <w:r>
        <w:rPr>
          <w:rFonts w:hint="eastAsia"/>
        </w:rPr>
        <w:t>自然界中，“溶”的表现形式多样。降雨时，雨水会慢慢渗入土壤，溶解其中的矿物质和其他成分，这一过程对于植物的生长至关重要，因为它们通过根系吸收这些被溶解的养分。在地质学领域，溶蚀作用是一种重要的地貌塑造力量，石灰岩地区常见的喀斯特地形就是长期溶蚀的结果。地下水不断流动，带着弱酸性的特性，缓缓地溶解着岩石，久而久之形成了溶洞、地下河等奇特景观。</w:t>
      </w:r>
    </w:p>
    <w:p w14:paraId="6B3FAC0E" w14:textId="77777777" w:rsidR="0083684B" w:rsidRDefault="0083684B">
      <w:pPr>
        <w:rPr>
          <w:rFonts w:hint="eastAsia"/>
        </w:rPr>
      </w:pPr>
    </w:p>
    <w:p w14:paraId="38C563BC" w14:textId="77777777" w:rsidR="0083684B" w:rsidRDefault="0083684B">
      <w:pPr>
        <w:rPr>
          <w:rFonts w:hint="eastAsia"/>
        </w:rPr>
      </w:pPr>
    </w:p>
    <w:p w14:paraId="3AD20F2C" w14:textId="77777777" w:rsidR="0083684B" w:rsidRDefault="0083684B">
      <w:pPr>
        <w:rPr>
          <w:rFonts w:hint="eastAsia"/>
        </w:rPr>
      </w:pPr>
      <w:r>
        <w:rPr>
          <w:rFonts w:hint="eastAsia"/>
        </w:rPr>
        <w:t>溶的文化意义</w:t>
      </w:r>
    </w:p>
    <w:p w14:paraId="453D836C" w14:textId="77777777" w:rsidR="0083684B" w:rsidRDefault="0083684B">
      <w:pPr>
        <w:rPr>
          <w:rFonts w:hint="eastAsia"/>
        </w:rPr>
      </w:pPr>
      <w:r>
        <w:rPr>
          <w:rFonts w:hint="eastAsia"/>
        </w:rPr>
        <w:t>在中国传统文化里，“溶”也有其特殊的意义。古人常用“海纳百川，有容乃大；壁立千仞，无欲则刚”来形容包容的精神境界，这里的“容”虽然不是直接指“溶”，但两者有着相通之处，都体现了接纳与融合的理念。古代哲学家们提倡人与自然和谐共生的思想，认为万物相互关联、彼此影响，就如同不同的物质在适当的条件下可以融为一体一样。这种思想不仅反映了对自然规律的理解，也蕴含着深刻的社会伦理观念。</w:t>
      </w:r>
    </w:p>
    <w:p w14:paraId="49257CDE" w14:textId="77777777" w:rsidR="0083684B" w:rsidRDefault="0083684B">
      <w:pPr>
        <w:rPr>
          <w:rFonts w:hint="eastAsia"/>
        </w:rPr>
      </w:pPr>
    </w:p>
    <w:p w14:paraId="70046976" w14:textId="77777777" w:rsidR="0083684B" w:rsidRDefault="0083684B">
      <w:pPr>
        <w:rPr>
          <w:rFonts w:hint="eastAsia"/>
        </w:rPr>
      </w:pPr>
    </w:p>
    <w:p w14:paraId="0E9ACEC1" w14:textId="77777777" w:rsidR="0083684B" w:rsidRDefault="0083684B">
      <w:pPr>
        <w:rPr>
          <w:rFonts w:hint="eastAsia"/>
        </w:rPr>
      </w:pPr>
      <w:r>
        <w:rPr>
          <w:rFonts w:hint="eastAsia"/>
        </w:rPr>
        <w:t>溶在现代科技中的应用</w:t>
      </w:r>
    </w:p>
    <w:p w14:paraId="1D9D0F94" w14:textId="77777777" w:rsidR="0083684B" w:rsidRDefault="0083684B">
      <w:pPr>
        <w:rPr>
          <w:rFonts w:hint="eastAsia"/>
        </w:rPr>
      </w:pPr>
      <w:r>
        <w:rPr>
          <w:rFonts w:hint="eastAsia"/>
        </w:rPr>
        <w:t>进入现代社会，“溶”的概念和技术得到了进一步的发展和应用。化学工业中，溶液的制备和处理技术对于生产各种产品来说不可或缺，从药品制造到新材料研发，无不依赖于此。环境保护方面，科学家们利用特定物质在水中的溶解性来净化污水，去除有害成分，实现水资源的循环再利用。随着纳米技术和生物医学工程的进步，“溶”所涉及的知识和技术正帮助人们探索更微观的世界，为解决复杂问题提供了新的思路和方法。</w:t>
      </w:r>
    </w:p>
    <w:p w14:paraId="0A4397EC" w14:textId="77777777" w:rsidR="0083684B" w:rsidRDefault="0083684B">
      <w:pPr>
        <w:rPr>
          <w:rFonts w:hint="eastAsia"/>
        </w:rPr>
      </w:pPr>
    </w:p>
    <w:p w14:paraId="3D445DCA" w14:textId="77777777" w:rsidR="0083684B" w:rsidRDefault="0083684B">
      <w:pPr>
        <w:rPr>
          <w:rFonts w:hint="eastAsia"/>
        </w:rPr>
      </w:pPr>
    </w:p>
    <w:p w14:paraId="554B346A" w14:textId="77777777" w:rsidR="0083684B" w:rsidRDefault="0083684B">
      <w:pPr>
        <w:rPr>
          <w:rFonts w:hint="eastAsia"/>
        </w:rPr>
      </w:pPr>
      <w:r>
        <w:rPr>
          <w:rFonts w:hint="eastAsia"/>
        </w:rPr>
        <w:t>最后的总结</w:t>
      </w:r>
    </w:p>
    <w:p w14:paraId="03A88A94" w14:textId="77777777" w:rsidR="0083684B" w:rsidRDefault="0083684B">
      <w:pPr>
        <w:rPr>
          <w:rFonts w:hint="eastAsia"/>
        </w:rPr>
      </w:pPr>
      <w:r>
        <w:rPr>
          <w:rFonts w:hint="eastAsia"/>
        </w:rPr>
        <w:t>“溶”不仅仅是一个简单的物理或化学过程，它贯穿于我们的日常生活、文化传承以及科技进步之中。无论是理解自然现象，还是促进社会发展，“溶”的理念都扮演着不可替代的角色。随着人类认知水平的不断提高，相信未来“溶”的更多奥秘将被揭示，它将继续为人类带来福祉。</w:t>
      </w:r>
    </w:p>
    <w:p w14:paraId="661961CF" w14:textId="77777777" w:rsidR="0083684B" w:rsidRDefault="0083684B">
      <w:pPr>
        <w:rPr>
          <w:rFonts w:hint="eastAsia"/>
        </w:rPr>
      </w:pPr>
    </w:p>
    <w:p w14:paraId="436034C5" w14:textId="77777777" w:rsidR="0083684B" w:rsidRDefault="00836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09010" w14:textId="76CA20FB" w:rsidR="00C36815" w:rsidRDefault="00C36815"/>
    <w:sectPr w:rsidR="00C3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15"/>
    <w:rsid w:val="0083684B"/>
    <w:rsid w:val="00B42149"/>
    <w:rsid w:val="00C3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6F3AB-F65B-4821-AB9C-4153E24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