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57AC0" w14:textId="77777777" w:rsidR="00C11368" w:rsidRDefault="00C11368">
      <w:pPr>
        <w:rPr>
          <w:rFonts w:hint="eastAsia"/>
        </w:rPr>
      </w:pPr>
    </w:p>
    <w:p w14:paraId="409DEE21" w14:textId="77777777" w:rsidR="00C11368" w:rsidRDefault="00C11368">
      <w:pPr>
        <w:rPr>
          <w:rFonts w:hint="eastAsia"/>
        </w:rPr>
      </w:pPr>
      <w:r>
        <w:rPr>
          <w:rFonts w:hint="eastAsia"/>
        </w:rPr>
        <w:t>牧神记怎么的拼音</w:t>
      </w:r>
    </w:p>
    <w:p w14:paraId="7895950D" w14:textId="77777777" w:rsidR="00C11368" w:rsidRDefault="00C11368">
      <w:pPr>
        <w:rPr>
          <w:rFonts w:hint="eastAsia"/>
        </w:rPr>
      </w:pPr>
      <w:r>
        <w:rPr>
          <w:rFonts w:hint="eastAsia"/>
        </w:rPr>
        <w:t>“牧神记”是一部非常受欢迎的网络小说，作者是宅猪。这部作品不仅在中国大陆广受好评，在海外也有一定的粉丝基础。“牧神记”的拼音是什么呢？“牧神记”的拼音是“Mù Shén Jì”。接下来，本文将从不同角度介绍这部作品的魅力所在。</w:t>
      </w:r>
    </w:p>
    <w:p w14:paraId="6D485080" w14:textId="77777777" w:rsidR="00C11368" w:rsidRDefault="00C11368">
      <w:pPr>
        <w:rPr>
          <w:rFonts w:hint="eastAsia"/>
        </w:rPr>
      </w:pPr>
    </w:p>
    <w:p w14:paraId="1AA09274" w14:textId="77777777" w:rsidR="00C11368" w:rsidRDefault="00C11368">
      <w:pPr>
        <w:rPr>
          <w:rFonts w:hint="eastAsia"/>
        </w:rPr>
      </w:pPr>
    </w:p>
    <w:p w14:paraId="4DD064C9" w14:textId="77777777" w:rsidR="00C11368" w:rsidRDefault="00C11368">
      <w:pPr>
        <w:rPr>
          <w:rFonts w:hint="eastAsia"/>
        </w:rPr>
      </w:pPr>
      <w:r>
        <w:rPr>
          <w:rFonts w:hint="eastAsia"/>
        </w:rPr>
        <w:t>故事背景与主题</w:t>
      </w:r>
    </w:p>
    <w:p w14:paraId="6A73B56D" w14:textId="77777777" w:rsidR="00C11368" w:rsidRDefault="00C11368">
      <w:pPr>
        <w:rPr>
          <w:rFonts w:hint="eastAsia"/>
        </w:rPr>
      </w:pPr>
      <w:r>
        <w:rPr>
          <w:rFonts w:hint="eastAsia"/>
        </w:rPr>
        <w:t>《牧神记》的故事发生在一个充满奇幻色彩的世界中，这个世界有着独特的规则和文化。通过主角秦牧的成长历程，探讨了关于勇气、智慧、友谊以及面对挑战时不屈不挠的精神。作品深刻描绘了一个少年如何在重重困难中找到自己的道路，并最终成为众人敬仰的存在。</w:t>
      </w:r>
    </w:p>
    <w:p w14:paraId="5964C53E" w14:textId="77777777" w:rsidR="00C11368" w:rsidRDefault="00C11368">
      <w:pPr>
        <w:rPr>
          <w:rFonts w:hint="eastAsia"/>
        </w:rPr>
      </w:pPr>
    </w:p>
    <w:p w14:paraId="4CF937DA" w14:textId="77777777" w:rsidR="00C11368" w:rsidRDefault="00C11368">
      <w:pPr>
        <w:rPr>
          <w:rFonts w:hint="eastAsia"/>
        </w:rPr>
      </w:pPr>
    </w:p>
    <w:p w14:paraId="33A51F0B" w14:textId="77777777" w:rsidR="00C11368" w:rsidRDefault="00C11368">
      <w:pPr>
        <w:rPr>
          <w:rFonts w:hint="eastAsia"/>
        </w:rPr>
      </w:pPr>
      <w:r>
        <w:rPr>
          <w:rFonts w:hint="eastAsia"/>
        </w:rPr>
        <w:t>人物塑造</w:t>
      </w:r>
    </w:p>
    <w:p w14:paraId="2C6E966F" w14:textId="77777777" w:rsidR="00C11368" w:rsidRDefault="00C11368">
      <w:pPr>
        <w:rPr>
          <w:rFonts w:hint="eastAsia"/>
        </w:rPr>
      </w:pPr>
      <w:r>
        <w:rPr>
          <w:rFonts w:hint="eastAsia"/>
        </w:rPr>
        <w:t>书中的人物形象鲜明生动，每一个角色都有着自己独特的性格和成长轨迹。主角秦牧聪明机智，拥有着超乎常人的洞察力和行动力；而他身边的伙伴们也各具特色，有的勇敢无畏，有的则擅长谋略。正是这些丰富多样的人物设定，为整个故事增添了无数看点。</w:t>
      </w:r>
    </w:p>
    <w:p w14:paraId="421724BB" w14:textId="77777777" w:rsidR="00C11368" w:rsidRDefault="00C11368">
      <w:pPr>
        <w:rPr>
          <w:rFonts w:hint="eastAsia"/>
        </w:rPr>
      </w:pPr>
    </w:p>
    <w:p w14:paraId="5DFF9A11" w14:textId="77777777" w:rsidR="00C11368" w:rsidRDefault="00C11368">
      <w:pPr>
        <w:rPr>
          <w:rFonts w:hint="eastAsia"/>
        </w:rPr>
      </w:pPr>
    </w:p>
    <w:p w14:paraId="25E2ACCF" w14:textId="77777777" w:rsidR="00C11368" w:rsidRDefault="00C11368">
      <w:pPr>
        <w:rPr>
          <w:rFonts w:hint="eastAsia"/>
        </w:rPr>
      </w:pPr>
      <w:r>
        <w:rPr>
          <w:rFonts w:hint="eastAsia"/>
        </w:rPr>
        <w:t>文学价值与影响力</w:t>
      </w:r>
    </w:p>
    <w:p w14:paraId="684FA8D7" w14:textId="77777777" w:rsidR="00C11368" w:rsidRDefault="00C11368">
      <w:pPr>
        <w:rPr>
          <w:rFonts w:hint="eastAsia"/>
        </w:rPr>
      </w:pPr>
      <w:r>
        <w:rPr>
          <w:rFonts w:hint="eastAsia"/>
        </w:rPr>
        <w:t>作为一部优秀的网络文学作品，《牧神记》不仅在情节设计上别出心裁，在语言表达方面也展现了较高的水准。作者巧妙地运用了各种修辞手法，使得文字既富有表现力又不失幽默感。它还激发了许多读者对于传统文化的兴趣，促进了中国文化的传播与发展。</w:t>
      </w:r>
    </w:p>
    <w:p w14:paraId="391C256A" w14:textId="77777777" w:rsidR="00C11368" w:rsidRDefault="00C11368">
      <w:pPr>
        <w:rPr>
          <w:rFonts w:hint="eastAsia"/>
        </w:rPr>
      </w:pPr>
    </w:p>
    <w:p w14:paraId="7016556F" w14:textId="77777777" w:rsidR="00C11368" w:rsidRDefault="00C11368">
      <w:pPr>
        <w:rPr>
          <w:rFonts w:hint="eastAsia"/>
        </w:rPr>
      </w:pPr>
    </w:p>
    <w:p w14:paraId="44012660" w14:textId="77777777" w:rsidR="00C11368" w:rsidRDefault="00C11368">
      <w:pPr>
        <w:rPr>
          <w:rFonts w:hint="eastAsia"/>
        </w:rPr>
      </w:pPr>
      <w:r>
        <w:rPr>
          <w:rFonts w:hint="eastAsia"/>
        </w:rPr>
        <w:t>最后的总结</w:t>
      </w:r>
    </w:p>
    <w:p w14:paraId="18BE6B13" w14:textId="77777777" w:rsidR="00C11368" w:rsidRDefault="00C11368">
      <w:pPr>
        <w:rPr>
          <w:rFonts w:hint="eastAsia"/>
        </w:rPr>
      </w:pPr>
      <w:r>
        <w:rPr>
          <w:rFonts w:hint="eastAsia"/>
        </w:rPr>
        <w:t>“牧神记”（Mù Shén Jì）以其独特的故事背景、深刻的主题思想、丰富多彩的人物形象以及高超的艺术技巧赢得了广大读者的喜爱。无论是对于喜欢奇幻冒险故事的朋友，还是对中国传统文化感兴趣的读者来说，《牧神记》都是一部不容错过的好书。希望更多的人能够了解并喜爱这部作品，一起探索其中蕴含的无限魅力。</w:t>
      </w:r>
    </w:p>
    <w:p w14:paraId="18CD5A19" w14:textId="77777777" w:rsidR="00C11368" w:rsidRDefault="00C11368">
      <w:pPr>
        <w:rPr>
          <w:rFonts w:hint="eastAsia"/>
        </w:rPr>
      </w:pPr>
    </w:p>
    <w:p w14:paraId="1EF12E61" w14:textId="77777777" w:rsidR="00C11368" w:rsidRDefault="00C11368">
      <w:pPr>
        <w:rPr>
          <w:rFonts w:hint="eastAsia"/>
        </w:rPr>
      </w:pPr>
    </w:p>
    <w:p w14:paraId="2B92E4CB" w14:textId="77777777" w:rsidR="00C11368" w:rsidRDefault="00C113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470A3" w14:textId="258CF4AA" w:rsidR="00FF14AD" w:rsidRDefault="00FF14AD"/>
    <w:sectPr w:rsidR="00FF1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AD"/>
    <w:rsid w:val="00B42149"/>
    <w:rsid w:val="00C11368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64312-7928-4EBE-8F21-2878E2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