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BD71" w14:textId="77777777" w:rsidR="00922469" w:rsidRDefault="00922469">
      <w:pPr>
        <w:rPr>
          <w:rFonts w:hint="eastAsia"/>
        </w:rPr>
      </w:pPr>
    </w:p>
    <w:p w14:paraId="15AC947B" w14:textId="77777777" w:rsidR="00922469" w:rsidRDefault="00922469">
      <w:pPr>
        <w:rPr>
          <w:rFonts w:hint="eastAsia"/>
        </w:rPr>
      </w:pPr>
      <w:r>
        <w:rPr>
          <w:rFonts w:hint="eastAsia"/>
        </w:rPr>
        <w:t>砂糖橘的拼音</w:t>
      </w:r>
    </w:p>
    <w:p w14:paraId="6DE2082F" w14:textId="77777777" w:rsidR="00922469" w:rsidRDefault="00922469">
      <w:pPr>
        <w:rPr>
          <w:rFonts w:hint="eastAsia"/>
        </w:rPr>
      </w:pPr>
      <w:r>
        <w:rPr>
          <w:rFonts w:hint="eastAsia"/>
        </w:rPr>
        <w:t>砂糖橘，其拼音为“shā táng jú”，是一种备受欢迎的柑橘类水果。在中国南方地区广泛种植，尤其是在广东、广西等地，因其甜美多汁的口感和易于剥皮的特点而深受消费者喜爱。砂糖橘不仅味道鲜美，而且富含维生素C和其他多种对人体有益的营养成分，是冬季补充营养的理想选择。</w:t>
      </w:r>
    </w:p>
    <w:p w14:paraId="095BFCCD" w14:textId="77777777" w:rsidR="00922469" w:rsidRDefault="00922469">
      <w:pPr>
        <w:rPr>
          <w:rFonts w:hint="eastAsia"/>
        </w:rPr>
      </w:pPr>
    </w:p>
    <w:p w14:paraId="34543D79" w14:textId="77777777" w:rsidR="00922469" w:rsidRDefault="00922469">
      <w:pPr>
        <w:rPr>
          <w:rFonts w:hint="eastAsia"/>
        </w:rPr>
      </w:pPr>
    </w:p>
    <w:p w14:paraId="57DBA34A" w14:textId="77777777" w:rsidR="00922469" w:rsidRDefault="00922469">
      <w:pPr>
        <w:rPr>
          <w:rFonts w:hint="eastAsia"/>
        </w:rPr>
      </w:pPr>
      <w:r>
        <w:rPr>
          <w:rFonts w:hint="eastAsia"/>
        </w:rPr>
        <w:t>生长环境与特点</w:t>
      </w:r>
    </w:p>
    <w:p w14:paraId="324C8D68" w14:textId="77777777" w:rsidR="00922469" w:rsidRDefault="00922469">
      <w:pPr>
        <w:rPr>
          <w:rFonts w:hint="eastAsia"/>
        </w:rPr>
      </w:pPr>
      <w:r>
        <w:rPr>
          <w:rFonts w:hint="eastAsia"/>
        </w:rPr>
        <w:t>砂糖橘适合在温暖湿润的气候条件下生长，一般需要充足的阳光和适量的降雨量来保证果实的质量。这种水果树对土壤的要求并不是特别严格，但以排水良好、肥沃的酸性土壤最为适宜。砂糖橘树通常不高，果实小巧玲珑，果皮较薄且容易剥离，果肉饱满，甜度高，这使得它成为市场上颇受欢迎的水果之一。</w:t>
      </w:r>
    </w:p>
    <w:p w14:paraId="5EF0926B" w14:textId="77777777" w:rsidR="00922469" w:rsidRDefault="00922469">
      <w:pPr>
        <w:rPr>
          <w:rFonts w:hint="eastAsia"/>
        </w:rPr>
      </w:pPr>
    </w:p>
    <w:p w14:paraId="56F524B7" w14:textId="77777777" w:rsidR="00922469" w:rsidRDefault="00922469">
      <w:pPr>
        <w:rPr>
          <w:rFonts w:hint="eastAsia"/>
        </w:rPr>
      </w:pPr>
    </w:p>
    <w:p w14:paraId="108514F7" w14:textId="77777777" w:rsidR="00922469" w:rsidRDefault="00922469">
      <w:pPr>
        <w:rPr>
          <w:rFonts w:hint="eastAsia"/>
        </w:rPr>
      </w:pPr>
      <w:r>
        <w:rPr>
          <w:rFonts w:hint="eastAsia"/>
        </w:rPr>
        <w:t>营养价值</w:t>
      </w:r>
    </w:p>
    <w:p w14:paraId="02D0E372" w14:textId="77777777" w:rsidR="00922469" w:rsidRDefault="00922469">
      <w:pPr>
        <w:rPr>
          <w:rFonts w:hint="eastAsia"/>
        </w:rPr>
      </w:pPr>
      <w:r>
        <w:rPr>
          <w:rFonts w:hint="eastAsia"/>
        </w:rPr>
        <w:t>砂糖橘富含维生素C、纤维素以及多种矿物质，如钾等。这些营养成分对于增强人体免疫力、促进消化和维护心血管健康等方面有着重要作用。经常食用砂糖橘可以帮助人们预防感冒，改善皮肤质量，并有助于降低胆固醇水平。因此，在寒冷的冬日里，砂糖橘不仅是美味的零食，更是养生保健的好帮手。</w:t>
      </w:r>
    </w:p>
    <w:p w14:paraId="2B0AA259" w14:textId="77777777" w:rsidR="00922469" w:rsidRDefault="00922469">
      <w:pPr>
        <w:rPr>
          <w:rFonts w:hint="eastAsia"/>
        </w:rPr>
      </w:pPr>
    </w:p>
    <w:p w14:paraId="59622EE3" w14:textId="77777777" w:rsidR="00922469" w:rsidRDefault="00922469">
      <w:pPr>
        <w:rPr>
          <w:rFonts w:hint="eastAsia"/>
        </w:rPr>
      </w:pPr>
    </w:p>
    <w:p w14:paraId="6FFEF963" w14:textId="77777777" w:rsidR="00922469" w:rsidRDefault="00922469">
      <w:pPr>
        <w:rPr>
          <w:rFonts w:hint="eastAsia"/>
        </w:rPr>
      </w:pPr>
      <w:r>
        <w:rPr>
          <w:rFonts w:hint="eastAsia"/>
        </w:rPr>
        <w:t>文化意义</w:t>
      </w:r>
    </w:p>
    <w:p w14:paraId="7A3DC26B" w14:textId="77777777" w:rsidR="00922469" w:rsidRDefault="00922469">
      <w:pPr>
        <w:rPr>
          <w:rFonts w:hint="eastAsia"/>
        </w:rPr>
      </w:pPr>
      <w:r>
        <w:rPr>
          <w:rFonts w:hint="eastAsia"/>
        </w:rPr>
        <w:t>在中国，砂糖橘除了作为日常食用水果之外，还承载着深厚的文化内涵。特别是在春节期间，砂糖橘常常被用作馈赠亲友的佳品，象征着甜蜜与幸福。其金黄色的外皮也寓意着财富和好运，是新年期间不可或缺的传统食品之一。砂糖橘还常出现在各种传统节日和庆典活动中，表达了人们对美好生活的向往和祝福。</w:t>
      </w:r>
    </w:p>
    <w:p w14:paraId="155B79A2" w14:textId="77777777" w:rsidR="00922469" w:rsidRDefault="00922469">
      <w:pPr>
        <w:rPr>
          <w:rFonts w:hint="eastAsia"/>
        </w:rPr>
      </w:pPr>
    </w:p>
    <w:p w14:paraId="0BB97970" w14:textId="77777777" w:rsidR="00922469" w:rsidRDefault="00922469">
      <w:pPr>
        <w:rPr>
          <w:rFonts w:hint="eastAsia"/>
        </w:rPr>
      </w:pPr>
    </w:p>
    <w:p w14:paraId="3EE12D09" w14:textId="77777777" w:rsidR="00922469" w:rsidRDefault="00922469">
      <w:pPr>
        <w:rPr>
          <w:rFonts w:hint="eastAsia"/>
        </w:rPr>
      </w:pPr>
      <w:r>
        <w:rPr>
          <w:rFonts w:hint="eastAsia"/>
        </w:rPr>
        <w:t>市场前景与发展</w:t>
      </w:r>
    </w:p>
    <w:p w14:paraId="3852BC8E" w14:textId="77777777" w:rsidR="00922469" w:rsidRDefault="00922469">
      <w:pPr>
        <w:rPr>
          <w:rFonts w:hint="eastAsia"/>
        </w:rPr>
      </w:pPr>
      <w:r>
        <w:rPr>
          <w:rFonts w:hint="eastAsia"/>
        </w:rPr>
        <w:t>随着人们生活水平的提高和对健康饮食的关注日益增加，砂糖橘的市场需求也在不断扩大。近年来，通过改良种植技术，提高了砂糖橘的产量和品质，同时，电商平台的发展也为砂糖橘的销售开辟了新的途径。未来，随着农业现代化进程的推进，砂糖橘产业有望实现更加可持续的发展，不仅能够满足国内市场需求，还能进一步开拓国际市场。</w:t>
      </w:r>
    </w:p>
    <w:p w14:paraId="18394B23" w14:textId="77777777" w:rsidR="00922469" w:rsidRDefault="00922469">
      <w:pPr>
        <w:rPr>
          <w:rFonts w:hint="eastAsia"/>
        </w:rPr>
      </w:pPr>
    </w:p>
    <w:p w14:paraId="60F135B2" w14:textId="77777777" w:rsidR="00922469" w:rsidRDefault="00922469">
      <w:pPr>
        <w:rPr>
          <w:rFonts w:hint="eastAsia"/>
        </w:rPr>
      </w:pPr>
    </w:p>
    <w:p w14:paraId="0AF03AEB" w14:textId="77777777" w:rsidR="00922469" w:rsidRDefault="00922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A7DA5" w14:textId="14DD5AC7" w:rsidR="007157F1" w:rsidRDefault="007157F1"/>
    <w:sectPr w:rsidR="0071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F1"/>
    <w:rsid w:val="007157F1"/>
    <w:rsid w:val="009224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6C97-AF25-43D6-BDBE-E5F3BEAC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