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4F60" w14:textId="77777777" w:rsidR="00902BF4" w:rsidRDefault="00902BF4">
      <w:pPr>
        <w:rPr>
          <w:rFonts w:hint="eastAsia"/>
        </w:rPr>
      </w:pPr>
    </w:p>
    <w:p w14:paraId="2C4EBB3E" w14:textId="77777777" w:rsidR="00902BF4" w:rsidRDefault="00902BF4">
      <w:pPr>
        <w:rPr>
          <w:rFonts w:hint="eastAsia"/>
        </w:rPr>
      </w:pPr>
      <w:r>
        <w:rPr>
          <w:rFonts w:hint="eastAsia"/>
        </w:rPr>
        <w:t>茫然无措的拼音与意思是什么</w:t>
      </w:r>
    </w:p>
    <w:p w14:paraId="29D68E89" w14:textId="77777777" w:rsidR="00902BF4" w:rsidRDefault="00902BF4">
      <w:pPr>
        <w:rPr>
          <w:rFonts w:hint="eastAsia"/>
        </w:rPr>
      </w:pPr>
      <w:r>
        <w:rPr>
          <w:rFonts w:hint="eastAsia"/>
        </w:rPr>
        <w:t>“茫然无措”的拼音是“máng rán wú cuò”，这个成语描绘了一种面对突发情况或复杂问题时，感到无所适从、不知如何应对的心理状态。在生活中，无论是个人成长还是职业发展，我们都可能遭遇这样的时刻，感到迷茫和困惑。</w:t>
      </w:r>
    </w:p>
    <w:p w14:paraId="1D2C8AE4" w14:textId="77777777" w:rsidR="00902BF4" w:rsidRDefault="00902BF4">
      <w:pPr>
        <w:rPr>
          <w:rFonts w:hint="eastAsia"/>
        </w:rPr>
      </w:pPr>
    </w:p>
    <w:p w14:paraId="2F9FE580" w14:textId="77777777" w:rsidR="00902BF4" w:rsidRDefault="00902BF4">
      <w:pPr>
        <w:rPr>
          <w:rFonts w:hint="eastAsia"/>
        </w:rPr>
      </w:pPr>
    </w:p>
    <w:p w14:paraId="01E4B7A7" w14:textId="77777777" w:rsidR="00902BF4" w:rsidRDefault="00902BF4">
      <w:pPr>
        <w:rPr>
          <w:rFonts w:hint="eastAsia"/>
        </w:rPr>
      </w:pPr>
      <w:r>
        <w:rPr>
          <w:rFonts w:hint="eastAsia"/>
        </w:rPr>
        <w:t>深入了解“茫然无措”</w:t>
      </w:r>
    </w:p>
    <w:p w14:paraId="369942B2" w14:textId="77777777" w:rsidR="00902BF4" w:rsidRDefault="00902BF4">
      <w:pPr>
        <w:rPr>
          <w:rFonts w:hint="eastAsia"/>
        </w:rPr>
      </w:pPr>
      <w:r>
        <w:rPr>
          <w:rFonts w:hint="eastAsia"/>
        </w:rPr>
        <w:t>当人们遇到未曾预料的情景或者难题时，“茫然无措”往往成为描述他们内心状态的一个贴切词汇。例如，在职场上突然被委以重任，而这项任务超出了个人现有的技能范围；或是面临人生重大抉择，如选择职业道路、决定是否移居国外等，这些时候都可能让人体验到“茫然无措”。这种感觉不仅限于成年人，学生在面对学习压力或社交挑战时也同样会经历类似的情绪。</w:t>
      </w:r>
    </w:p>
    <w:p w14:paraId="188B653F" w14:textId="77777777" w:rsidR="00902BF4" w:rsidRDefault="00902BF4">
      <w:pPr>
        <w:rPr>
          <w:rFonts w:hint="eastAsia"/>
        </w:rPr>
      </w:pPr>
    </w:p>
    <w:p w14:paraId="4502A826" w14:textId="77777777" w:rsidR="00902BF4" w:rsidRDefault="00902BF4">
      <w:pPr>
        <w:rPr>
          <w:rFonts w:hint="eastAsia"/>
        </w:rPr>
      </w:pPr>
    </w:p>
    <w:p w14:paraId="2CFE457F" w14:textId="77777777" w:rsidR="00902BF4" w:rsidRDefault="00902BF4">
      <w:pPr>
        <w:rPr>
          <w:rFonts w:hint="eastAsia"/>
        </w:rPr>
      </w:pPr>
      <w:r>
        <w:rPr>
          <w:rFonts w:hint="eastAsia"/>
        </w:rPr>
        <w:t>如何克服“茫然无措”</w:t>
      </w:r>
    </w:p>
    <w:p w14:paraId="36DF4838" w14:textId="77777777" w:rsidR="00902BF4" w:rsidRDefault="00902BF4">
      <w:pPr>
        <w:rPr>
          <w:rFonts w:hint="eastAsia"/>
        </w:rPr>
      </w:pPr>
      <w:r>
        <w:rPr>
          <w:rFonts w:hint="eastAsia"/>
        </w:rPr>
        <w:t>面对“茫然无措”，重要的是采取积极的态度去寻找解决之道。可以尝试通过自我反思来理解自己的真实感受和需求，明确自己真正想要达到的目标是什么。寻求外界的帮助也是一种有效的方式，这包括向家人、朋友或专业人士咨询意见。设定实际可行的小目标，并逐步实现它们，也是缓解迷茫感的好方法。通过这种方式，不仅可以逐步解决当前的问题，还能在这个过程中增强自信心和解决问题的能力。</w:t>
      </w:r>
    </w:p>
    <w:p w14:paraId="3EAAA86B" w14:textId="77777777" w:rsidR="00902BF4" w:rsidRDefault="00902BF4">
      <w:pPr>
        <w:rPr>
          <w:rFonts w:hint="eastAsia"/>
        </w:rPr>
      </w:pPr>
    </w:p>
    <w:p w14:paraId="4888962B" w14:textId="77777777" w:rsidR="00902BF4" w:rsidRDefault="00902BF4">
      <w:pPr>
        <w:rPr>
          <w:rFonts w:hint="eastAsia"/>
        </w:rPr>
      </w:pPr>
    </w:p>
    <w:p w14:paraId="0221C6D6" w14:textId="77777777" w:rsidR="00902BF4" w:rsidRDefault="00902BF4">
      <w:pPr>
        <w:rPr>
          <w:rFonts w:hint="eastAsia"/>
        </w:rPr>
      </w:pPr>
      <w:r>
        <w:rPr>
          <w:rFonts w:hint="eastAsia"/>
        </w:rPr>
        <w:t>“茫然无措”的正面意义</w:t>
      </w:r>
    </w:p>
    <w:p w14:paraId="75A538E0" w14:textId="77777777" w:rsidR="00902BF4" w:rsidRDefault="00902BF4">
      <w:pPr>
        <w:rPr>
          <w:rFonts w:hint="eastAsia"/>
        </w:rPr>
      </w:pPr>
      <w:r>
        <w:rPr>
          <w:rFonts w:hint="eastAsia"/>
        </w:rPr>
        <w:t>虽然“茫然无措”通常被视为一种负面情绪，但它也有其积极的一面。它常常标志着一个转折点的到来，预示着个人即将进入一个新的发展阶段。正是在这种对现状不满和对未来不确定性的探索中，人们有机会重新审视自己的生活方向，发现新的兴趣点和可能性。因此，将“茫然无措”视为成长的一部分，可以帮助我们更好地接受变化，勇敢地迈向未知。</w:t>
      </w:r>
    </w:p>
    <w:p w14:paraId="0681FA7C" w14:textId="77777777" w:rsidR="00902BF4" w:rsidRDefault="00902BF4">
      <w:pPr>
        <w:rPr>
          <w:rFonts w:hint="eastAsia"/>
        </w:rPr>
      </w:pPr>
    </w:p>
    <w:p w14:paraId="302C8B1B" w14:textId="77777777" w:rsidR="00902BF4" w:rsidRDefault="00902BF4">
      <w:pPr>
        <w:rPr>
          <w:rFonts w:hint="eastAsia"/>
        </w:rPr>
      </w:pPr>
    </w:p>
    <w:p w14:paraId="5A5E02D1" w14:textId="77777777" w:rsidR="00902BF4" w:rsidRDefault="00902BF4">
      <w:pPr>
        <w:rPr>
          <w:rFonts w:hint="eastAsia"/>
        </w:rPr>
      </w:pPr>
      <w:r>
        <w:rPr>
          <w:rFonts w:hint="eastAsia"/>
        </w:rPr>
        <w:t>最后的总结</w:t>
      </w:r>
    </w:p>
    <w:p w14:paraId="207AA8F0" w14:textId="77777777" w:rsidR="00902BF4" w:rsidRDefault="00902BF4">
      <w:pPr>
        <w:rPr>
          <w:rFonts w:hint="eastAsia"/>
        </w:rPr>
      </w:pPr>
      <w:r>
        <w:rPr>
          <w:rFonts w:hint="eastAsia"/>
        </w:rPr>
        <w:t>“茫然无措”是一种普遍存在于日常生活中的心理现象，它反映了人类在面对未知和挑战时的真实反应。了解这一概念及其背后的意义，有助于我们在遇到相似情况时更加从容地应对。更重要的是，认识到“茫然无措”也能带来转机，能够激励我们不断前进，探索更多的可能性。</w:t>
      </w:r>
    </w:p>
    <w:p w14:paraId="1DC75A04" w14:textId="77777777" w:rsidR="00902BF4" w:rsidRDefault="00902BF4">
      <w:pPr>
        <w:rPr>
          <w:rFonts w:hint="eastAsia"/>
        </w:rPr>
      </w:pPr>
    </w:p>
    <w:p w14:paraId="1E80F3E9" w14:textId="77777777" w:rsidR="00902BF4" w:rsidRDefault="00902BF4">
      <w:pPr>
        <w:rPr>
          <w:rFonts w:hint="eastAsia"/>
        </w:rPr>
      </w:pPr>
    </w:p>
    <w:p w14:paraId="01749C8F" w14:textId="77777777" w:rsidR="00902BF4" w:rsidRDefault="00902B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4363B" w14:textId="5419EBB7" w:rsidR="00304B97" w:rsidRDefault="00304B97"/>
    <w:sectPr w:rsidR="00304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97"/>
    <w:rsid w:val="00304B97"/>
    <w:rsid w:val="00902B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42FAB-8F76-4C1D-BA35-CE70F006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