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965A" w14:textId="77777777" w:rsidR="00CA7B8D" w:rsidRDefault="00CA7B8D">
      <w:pPr>
        <w:rPr>
          <w:rFonts w:hint="eastAsia"/>
        </w:rPr>
      </w:pPr>
      <w:r>
        <w:rPr>
          <w:rFonts w:hint="eastAsia"/>
        </w:rPr>
        <w:t>蔑契娃的拼音</w:t>
      </w:r>
    </w:p>
    <w:p w14:paraId="31B763C3" w14:textId="77777777" w:rsidR="00CA7B8D" w:rsidRDefault="00CA7B8D">
      <w:pPr>
        <w:rPr>
          <w:rFonts w:hint="eastAsia"/>
        </w:rPr>
      </w:pPr>
      <w:r>
        <w:rPr>
          <w:rFonts w:hint="eastAsia"/>
        </w:rPr>
        <w:t>蔑契娃，这个名称可能对许多人来说听起来既神秘又陌生。其实，“蔑契娃”并没有一个官方的拼音表示，因为这并不是一个源自汉语的名字。如果我们要将这个名字音译成汉语拼音的话，可能会写作“Mièqìwá”。这里采用的是根据其发音最接近的汉语字符来拼写，但这并不代表它有一个确切的含义或者背景故事。</w:t>
      </w:r>
    </w:p>
    <w:p w14:paraId="02A224B7" w14:textId="77777777" w:rsidR="00CA7B8D" w:rsidRDefault="00CA7B8D">
      <w:pPr>
        <w:rPr>
          <w:rFonts w:hint="eastAsia"/>
        </w:rPr>
      </w:pPr>
    </w:p>
    <w:p w14:paraId="0D7AE41D" w14:textId="77777777" w:rsidR="00CA7B8D" w:rsidRDefault="00CA7B8D">
      <w:pPr>
        <w:rPr>
          <w:rFonts w:hint="eastAsia"/>
        </w:rPr>
      </w:pPr>
    </w:p>
    <w:p w14:paraId="67109FA5" w14:textId="77777777" w:rsidR="00CA7B8D" w:rsidRDefault="00CA7B8D">
      <w:pPr>
        <w:rPr>
          <w:rFonts w:hint="eastAsia"/>
        </w:rPr>
      </w:pPr>
      <w:r>
        <w:rPr>
          <w:rFonts w:hint="eastAsia"/>
        </w:rPr>
        <w:t>起源与文化背景</w:t>
      </w:r>
    </w:p>
    <w:p w14:paraId="7F7AD90C" w14:textId="77777777" w:rsidR="00CA7B8D" w:rsidRDefault="00CA7B8D">
      <w:pPr>
        <w:rPr>
          <w:rFonts w:hint="eastAsia"/>
        </w:rPr>
      </w:pPr>
      <w:r>
        <w:rPr>
          <w:rFonts w:hint="eastAsia"/>
        </w:rPr>
        <w:t>关于“蔑契娃”的起源，目前并没有详尽的信息可供参考。从名字本身来看，它似乎并不属于任何一个特定的文化圈内常见的命名方式。因此，我们可以推测，这个名字可能是现代创造出来的，或者是来自于某些小众文化、文学作品甚至是网络文化中的一部分。在不同的语境下，“蔑契娃”可能承载着不同的意义或象征，但这一切都需要更深入的研究和探索才能有所发现。</w:t>
      </w:r>
    </w:p>
    <w:p w14:paraId="4F82C4F1" w14:textId="77777777" w:rsidR="00CA7B8D" w:rsidRDefault="00CA7B8D">
      <w:pPr>
        <w:rPr>
          <w:rFonts w:hint="eastAsia"/>
        </w:rPr>
      </w:pPr>
    </w:p>
    <w:p w14:paraId="76BE382D" w14:textId="77777777" w:rsidR="00CA7B8D" w:rsidRDefault="00CA7B8D">
      <w:pPr>
        <w:rPr>
          <w:rFonts w:hint="eastAsia"/>
        </w:rPr>
      </w:pPr>
    </w:p>
    <w:p w14:paraId="5070A559" w14:textId="77777777" w:rsidR="00CA7B8D" w:rsidRDefault="00CA7B8D">
      <w:pPr>
        <w:rPr>
          <w:rFonts w:hint="eastAsia"/>
        </w:rPr>
      </w:pPr>
      <w:r>
        <w:rPr>
          <w:rFonts w:hint="eastAsia"/>
        </w:rPr>
        <w:t>艺术与创意表达</w:t>
      </w:r>
    </w:p>
    <w:p w14:paraId="453B582C" w14:textId="77777777" w:rsidR="00CA7B8D" w:rsidRDefault="00CA7B8D">
      <w:pPr>
        <w:rPr>
          <w:rFonts w:hint="eastAsia"/>
        </w:rPr>
      </w:pPr>
      <w:r>
        <w:rPr>
          <w:rFonts w:hint="eastAsia"/>
        </w:rPr>
        <w:t>即便“蔑契娃”的具体来源难以确定，这个名字却为艺术家、作家以及其他创意工作者提供了一个独特的起点。在他们的作品中，“蔑契娃”可以是一个虚构角色的名字，代表着某种理想化的形象或是具有特殊能力的存在。通过这样的创作过程，这个名字获得了新的生命，并能够激发人们对于未知世界的好奇心与想象力。</w:t>
      </w:r>
    </w:p>
    <w:p w14:paraId="2753582C" w14:textId="77777777" w:rsidR="00CA7B8D" w:rsidRDefault="00CA7B8D">
      <w:pPr>
        <w:rPr>
          <w:rFonts w:hint="eastAsia"/>
        </w:rPr>
      </w:pPr>
    </w:p>
    <w:p w14:paraId="60B04042" w14:textId="77777777" w:rsidR="00CA7B8D" w:rsidRDefault="00CA7B8D">
      <w:pPr>
        <w:rPr>
          <w:rFonts w:hint="eastAsia"/>
        </w:rPr>
      </w:pPr>
    </w:p>
    <w:p w14:paraId="1FDF2168" w14:textId="77777777" w:rsidR="00CA7B8D" w:rsidRDefault="00CA7B8D">
      <w:pPr>
        <w:rPr>
          <w:rFonts w:hint="eastAsia"/>
        </w:rPr>
      </w:pPr>
      <w:r>
        <w:rPr>
          <w:rFonts w:hint="eastAsia"/>
        </w:rPr>
        <w:t>跨文化交流中的挑战与机遇</w:t>
      </w:r>
    </w:p>
    <w:p w14:paraId="36E89A92" w14:textId="77777777" w:rsidR="00CA7B8D" w:rsidRDefault="00CA7B8D">
      <w:pPr>
        <w:rPr>
          <w:rFonts w:hint="eastAsia"/>
        </w:rPr>
      </w:pPr>
      <w:r>
        <w:rPr>
          <w:rFonts w:hint="eastAsia"/>
        </w:rPr>
        <w:t>在全球化日益加深的今天，像“蔑契娃”这样非汉语原生的名字进入中文用户的视野，也反映了跨文化交流中的一些特点与挑战。一方面，它增加了语言和文化的多样性，促进了不同文化之间的相互了解；另一方面，由于缺乏明确的文化背景知识，这类名字的理解和接受度可能会受到限制。不过，这也正是跨文化交流的魅力所在——通过不断的学习与探索，我们能够拓宽自己的视野，增进对世界的理解。</w:t>
      </w:r>
    </w:p>
    <w:p w14:paraId="5C22553E" w14:textId="77777777" w:rsidR="00CA7B8D" w:rsidRDefault="00CA7B8D">
      <w:pPr>
        <w:rPr>
          <w:rFonts w:hint="eastAsia"/>
        </w:rPr>
      </w:pPr>
    </w:p>
    <w:p w14:paraId="596C8D57" w14:textId="77777777" w:rsidR="00CA7B8D" w:rsidRDefault="00CA7B8D">
      <w:pPr>
        <w:rPr>
          <w:rFonts w:hint="eastAsia"/>
        </w:rPr>
      </w:pPr>
    </w:p>
    <w:p w14:paraId="5973E89C" w14:textId="77777777" w:rsidR="00CA7B8D" w:rsidRDefault="00CA7B8D">
      <w:pPr>
        <w:rPr>
          <w:rFonts w:hint="eastAsia"/>
        </w:rPr>
      </w:pPr>
      <w:r>
        <w:rPr>
          <w:rFonts w:hint="eastAsia"/>
        </w:rPr>
        <w:t>最后的总结</w:t>
      </w:r>
    </w:p>
    <w:p w14:paraId="72288AA7" w14:textId="77777777" w:rsidR="00CA7B8D" w:rsidRDefault="00CA7B8D">
      <w:pPr>
        <w:rPr>
          <w:rFonts w:hint="eastAsia"/>
        </w:rPr>
      </w:pPr>
      <w:r>
        <w:rPr>
          <w:rFonts w:hint="eastAsia"/>
        </w:rPr>
        <w:t>尽管“蔑契娃”的拼音及其背后的故事充满了未知，但它同样也为我们的生活带来了不一样的色彩。无论是在文学创作、艺术表现还是日常交流中，这样的名字都提醒着我们：世界是多元而丰富的，每一种文化都有其独特之处等待着我们去发掘。希望未来能有更多的人对“蔑契娃”产生兴趣，一同揭开它神秘的面纱。</w:t>
      </w:r>
    </w:p>
    <w:p w14:paraId="235C3BF7" w14:textId="77777777" w:rsidR="00CA7B8D" w:rsidRDefault="00CA7B8D">
      <w:pPr>
        <w:rPr>
          <w:rFonts w:hint="eastAsia"/>
        </w:rPr>
      </w:pPr>
    </w:p>
    <w:p w14:paraId="4240F7A2" w14:textId="77777777" w:rsidR="00CA7B8D" w:rsidRDefault="00CA7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2783D" w14:textId="24754767" w:rsidR="00E6163F" w:rsidRDefault="00E6163F"/>
    <w:sectPr w:rsidR="00E6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3F"/>
    <w:rsid w:val="00B42149"/>
    <w:rsid w:val="00CA7B8D"/>
    <w:rsid w:val="00E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35EEF-F2DF-4766-85A5-A64C7A58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