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0E97" w14:textId="77777777" w:rsidR="00E21AFA" w:rsidRDefault="00E21AFA">
      <w:pPr>
        <w:rPr>
          <w:rFonts w:hint="eastAsia"/>
        </w:rPr>
      </w:pPr>
      <w:r>
        <w:rPr>
          <w:rFonts w:hint="eastAsia"/>
        </w:rPr>
        <w:t>miù yǐ - 谬以：探索错误与意义的交汇点</w:t>
      </w:r>
    </w:p>
    <w:p w14:paraId="12FB6DF3" w14:textId="77777777" w:rsidR="00E21AFA" w:rsidRDefault="00E21AFA">
      <w:pPr>
        <w:rPr>
          <w:rFonts w:hint="eastAsia"/>
        </w:rPr>
      </w:pPr>
      <w:r>
        <w:rPr>
          <w:rFonts w:hint="eastAsia"/>
        </w:rPr>
        <w:t>在汉语拼音中，“谬以”读作“miù yǐ”，这两个字通常不作为一个常见的词汇出现在日常对话中。然而，当我们深入探讨其含义时，发现这是一个充满哲理和思考的空间。“谬”指的是错误、荒谬，而“以”则有凭借、用的意思。因此，“谬以”可以理解为一种基于错误的理解或行为之上的行动或态度。这不仅限于个人层面的认知偏差，也可以是社会集体对某一事物的误解。</w:t>
      </w:r>
    </w:p>
    <w:p w14:paraId="2407EF8F" w14:textId="77777777" w:rsidR="00E21AFA" w:rsidRDefault="00E21AFA">
      <w:pPr>
        <w:rPr>
          <w:rFonts w:hint="eastAsia"/>
        </w:rPr>
      </w:pPr>
    </w:p>
    <w:p w14:paraId="7F86BAB6" w14:textId="77777777" w:rsidR="00E21AFA" w:rsidRDefault="00E21AFA">
      <w:pPr>
        <w:rPr>
          <w:rFonts w:hint="eastAsia"/>
        </w:rPr>
      </w:pPr>
    </w:p>
    <w:p w14:paraId="529743C2" w14:textId="77777777" w:rsidR="00E21AFA" w:rsidRDefault="00E21AFA">
      <w:pPr>
        <w:rPr>
          <w:rFonts w:hint="eastAsia"/>
        </w:rPr>
      </w:pPr>
      <w:r>
        <w:rPr>
          <w:rFonts w:hint="eastAsia"/>
        </w:rPr>
        <w:t>谬误中的智慧：从错误中学习</w:t>
      </w:r>
    </w:p>
    <w:p w14:paraId="2A4C44C1" w14:textId="77777777" w:rsidR="00E21AFA" w:rsidRDefault="00E21AFA">
      <w:pPr>
        <w:rPr>
          <w:rFonts w:hint="eastAsia"/>
        </w:rPr>
      </w:pPr>
      <w:r>
        <w:rPr>
          <w:rFonts w:hint="eastAsia"/>
        </w:rPr>
        <w:t>在人类的历史长河中，错误常常被视为成长的垫脚石。科学家们通过反复试验和验证来推翻旧理论，建立新认知；艺术家们从失败的作品里汲取灵感，创造出令人惊叹的艺术品。这种从谬误到真理的过程，正是人类文明进步的重要动力之一。我们每个人都会犯错，但关键在于如何面对这些错误，能否从中获得教训，并将其转化为前进的动力。</w:t>
      </w:r>
    </w:p>
    <w:p w14:paraId="6CDC755F" w14:textId="77777777" w:rsidR="00E21AFA" w:rsidRDefault="00E21AFA">
      <w:pPr>
        <w:rPr>
          <w:rFonts w:hint="eastAsia"/>
        </w:rPr>
      </w:pPr>
    </w:p>
    <w:p w14:paraId="01D8F069" w14:textId="77777777" w:rsidR="00E21AFA" w:rsidRDefault="00E21AFA">
      <w:pPr>
        <w:rPr>
          <w:rFonts w:hint="eastAsia"/>
        </w:rPr>
      </w:pPr>
    </w:p>
    <w:p w14:paraId="5AEFF77E" w14:textId="77777777" w:rsidR="00E21AFA" w:rsidRDefault="00E21AFA">
      <w:pPr>
        <w:rPr>
          <w:rFonts w:hint="eastAsia"/>
        </w:rPr>
      </w:pPr>
      <w:r>
        <w:rPr>
          <w:rFonts w:hint="eastAsia"/>
        </w:rPr>
        <w:t>文化视角下的“谬以”现象</w:t>
      </w:r>
    </w:p>
    <w:p w14:paraId="27A9CA48" w14:textId="77777777" w:rsidR="00E21AFA" w:rsidRDefault="00E21AFA">
      <w:pPr>
        <w:rPr>
          <w:rFonts w:hint="eastAsia"/>
        </w:rPr>
      </w:pPr>
      <w:r>
        <w:rPr>
          <w:rFonts w:hint="eastAsia"/>
        </w:rPr>
        <w:t>不同文化对于错误有着截然不同的态度。西方文化强调个人责任，鼓励人们勇于承认自己的过失并积极改正；东方哲学则更倾向于内省式的反思，认为一切外在的表现都是内心世界的映射。在这种背景下，“谬以”不仅仅是一个简单的词语，它代表了一种对待生活、处理问题的态度。在中国传统文化中，有许多关于宽容错误、包容差异的思想，如孔子所说的“过而不改，是谓过矣”，提醒我们要正确看待错误，不断追求自我完善。</w:t>
      </w:r>
    </w:p>
    <w:p w14:paraId="2542694A" w14:textId="77777777" w:rsidR="00E21AFA" w:rsidRDefault="00E21AFA">
      <w:pPr>
        <w:rPr>
          <w:rFonts w:hint="eastAsia"/>
        </w:rPr>
      </w:pPr>
    </w:p>
    <w:p w14:paraId="1F3B565B" w14:textId="77777777" w:rsidR="00E21AFA" w:rsidRDefault="00E21AFA">
      <w:pPr>
        <w:rPr>
          <w:rFonts w:hint="eastAsia"/>
        </w:rPr>
      </w:pPr>
    </w:p>
    <w:p w14:paraId="5E84AFA9" w14:textId="77777777" w:rsidR="00E21AFA" w:rsidRDefault="00E21AFA">
      <w:pPr>
        <w:rPr>
          <w:rFonts w:hint="eastAsia"/>
        </w:rPr>
      </w:pPr>
      <w:r>
        <w:rPr>
          <w:rFonts w:hint="eastAsia"/>
        </w:rPr>
        <w:t>现代社会中的“谬以”应用</w:t>
      </w:r>
    </w:p>
    <w:p w14:paraId="62C6822B" w14:textId="77777777" w:rsidR="00E21AFA" w:rsidRDefault="00E21AFA">
      <w:pPr>
        <w:rPr>
          <w:rFonts w:hint="eastAsia"/>
        </w:rPr>
      </w:pPr>
      <w:r>
        <w:rPr>
          <w:rFonts w:hint="eastAsia"/>
        </w:rPr>
        <w:t>随着信息技术的发展，信息传播速度加快，但也带来了更多虚假信息和误导性言论。在这个时代背景下，“谬以”的概念变得更加重要。我们需要培养批判性思维能力，学会甄别真伪，避免被错误的信息所左右。同时，在互联网环境中，每个人都可能成为信息的传播者，因此更加需要负责任地表达观点，确保所传递的内容真实可靠。教育领域也应该重视培养学生正确的价值观和判断力，使他们能够在复杂多变的社会环境中保持清醒头脑。</w:t>
      </w:r>
    </w:p>
    <w:p w14:paraId="6AFB904D" w14:textId="77777777" w:rsidR="00E21AFA" w:rsidRDefault="00E21AFA">
      <w:pPr>
        <w:rPr>
          <w:rFonts w:hint="eastAsia"/>
        </w:rPr>
      </w:pPr>
    </w:p>
    <w:p w14:paraId="3CC16AF6" w14:textId="77777777" w:rsidR="00E21AFA" w:rsidRDefault="00E21AFA">
      <w:pPr>
        <w:rPr>
          <w:rFonts w:hint="eastAsia"/>
        </w:rPr>
      </w:pPr>
    </w:p>
    <w:p w14:paraId="7316104B" w14:textId="77777777" w:rsidR="00E21AFA" w:rsidRDefault="00E21AFA">
      <w:pPr>
        <w:rPr>
          <w:rFonts w:hint="eastAsia"/>
        </w:rPr>
      </w:pPr>
      <w:r>
        <w:rPr>
          <w:rFonts w:hint="eastAsia"/>
        </w:rPr>
        <w:t>最后的总结：超越“谬以”，走向智慧人生</w:t>
      </w:r>
    </w:p>
    <w:p w14:paraId="201A3D9A" w14:textId="77777777" w:rsidR="00E21AFA" w:rsidRDefault="00E21AFA">
      <w:pPr>
        <w:rPr>
          <w:rFonts w:hint="eastAsia"/>
        </w:rPr>
      </w:pPr>
      <w:r>
        <w:rPr>
          <w:rFonts w:hint="eastAsia"/>
        </w:rPr>
        <w:t>“谬以”虽然源于错误，但它同样蕴含着深刻的哲理和价值。无论是个人还是群体，都应该正视错误的存在，勇敢面对挑战，从中汲取力量。只有这样，我们才能真正实现从“谬以”到智慧人生的转变，让每一次跌倒都成为站起来的理由，让每一个错误都成为通往成功的阶梯。在未来的发展道路上，愿我们都能以开放的心态迎接变化，用智慧的眼光审视世界，共同创造一个更加美好的未来。</w:t>
      </w:r>
    </w:p>
    <w:p w14:paraId="5E88428D" w14:textId="77777777" w:rsidR="00E21AFA" w:rsidRDefault="00E21AFA">
      <w:pPr>
        <w:rPr>
          <w:rFonts w:hint="eastAsia"/>
        </w:rPr>
      </w:pPr>
    </w:p>
    <w:p w14:paraId="11BE1438" w14:textId="77777777" w:rsidR="00E21AFA" w:rsidRDefault="00E21A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6CAE6" w14:textId="2C6DF789" w:rsidR="001D6F06" w:rsidRDefault="001D6F06"/>
    <w:sectPr w:rsidR="001D6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06"/>
    <w:rsid w:val="001D6F06"/>
    <w:rsid w:val="00B42149"/>
    <w:rsid w:val="00E2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43D8C-A463-47CF-BD20-85A8D568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