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7A2E" w14:textId="77777777" w:rsidR="0069448B" w:rsidRDefault="0069448B">
      <w:pPr>
        <w:rPr>
          <w:rFonts w:hint="eastAsia"/>
        </w:rPr>
      </w:pPr>
    </w:p>
    <w:p w14:paraId="03BA14B0" w14:textId="77777777" w:rsidR="0069448B" w:rsidRDefault="0069448B">
      <w:pPr>
        <w:rPr>
          <w:rFonts w:hint="eastAsia"/>
        </w:rPr>
      </w:pPr>
      <w:r>
        <w:rPr>
          <w:rFonts w:hint="eastAsia"/>
        </w:rPr>
        <w:t>迷惘的拼音和意思</w:t>
      </w:r>
    </w:p>
    <w:p w14:paraId="00FB184B" w14:textId="77777777" w:rsidR="0069448B" w:rsidRDefault="0069448B">
      <w:pPr>
        <w:rPr>
          <w:rFonts w:hint="eastAsia"/>
        </w:rPr>
      </w:pPr>
      <w:r>
        <w:rPr>
          <w:rFonts w:hint="eastAsia"/>
        </w:rPr>
        <w:t>迷惘，“mí wǎng”，这个词描绘了一种状态，一种在心灵或思维上迷失方向的感觉。当我们处于迷惘之中时，仿佛置身于浓雾中，四周的一切都变得模糊不清，难以找到前行的道路。它不仅仅是一种情绪上的困惑，更是一种深层次的精神探索过程中的迷茫。</w:t>
      </w:r>
    </w:p>
    <w:p w14:paraId="0E333491" w14:textId="77777777" w:rsidR="0069448B" w:rsidRDefault="0069448B">
      <w:pPr>
        <w:rPr>
          <w:rFonts w:hint="eastAsia"/>
        </w:rPr>
      </w:pPr>
    </w:p>
    <w:p w14:paraId="50AEC8CA" w14:textId="77777777" w:rsidR="0069448B" w:rsidRDefault="0069448B">
      <w:pPr>
        <w:rPr>
          <w:rFonts w:hint="eastAsia"/>
        </w:rPr>
      </w:pPr>
    </w:p>
    <w:p w14:paraId="7D7B8D83" w14:textId="77777777" w:rsidR="0069448B" w:rsidRDefault="0069448B">
      <w:pPr>
        <w:rPr>
          <w:rFonts w:hint="eastAsia"/>
        </w:rPr>
      </w:pPr>
      <w:r>
        <w:rPr>
          <w:rFonts w:hint="eastAsia"/>
        </w:rPr>
        <w:t>情感与认知的交织</w:t>
      </w:r>
    </w:p>
    <w:p w14:paraId="2E1304E7" w14:textId="77777777" w:rsidR="0069448B" w:rsidRDefault="0069448B">
      <w:pPr>
        <w:rPr>
          <w:rFonts w:hint="eastAsia"/>
        </w:rPr>
      </w:pPr>
      <w:r>
        <w:rPr>
          <w:rFonts w:hint="eastAsia"/>
        </w:rPr>
        <w:t>在生活的旅途中，每个人都会经历不同形式的迷惘。有时，它源于我们对未来的不确定性，对即将到来的变化感到不知所措；有时，则是由于我们在面对众多选择时无法抉择而产生的焦虑。这种情感与认知的交织使得迷惘成为人类共通的经验之一。无论是年轻人对于职业规划的困惑，还是成年人在感情、家庭方面遇到的难题，迷惘无处不在，它是成长的一部分。</w:t>
      </w:r>
    </w:p>
    <w:p w14:paraId="3A953BE8" w14:textId="77777777" w:rsidR="0069448B" w:rsidRDefault="0069448B">
      <w:pPr>
        <w:rPr>
          <w:rFonts w:hint="eastAsia"/>
        </w:rPr>
      </w:pPr>
    </w:p>
    <w:p w14:paraId="3D63F1BF" w14:textId="77777777" w:rsidR="0069448B" w:rsidRDefault="0069448B">
      <w:pPr>
        <w:rPr>
          <w:rFonts w:hint="eastAsia"/>
        </w:rPr>
      </w:pPr>
    </w:p>
    <w:p w14:paraId="6996525D" w14:textId="77777777" w:rsidR="0069448B" w:rsidRDefault="0069448B">
      <w:pPr>
        <w:rPr>
          <w:rFonts w:hint="eastAsia"/>
        </w:rPr>
      </w:pPr>
      <w:r>
        <w:rPr>
          <w:rFonts w:hint="eastAsia"/>
        </w:rPr>
        <w:t>寻找出路的过程</w:t>
      </w:r>
    </w:p>
    <w:p w14:paraId="028D3605" w14:textId="77777777" w:rsidR="0069448B" w:rsidRDefault="0069448B">
      <w:pPr>
        <w:rPr>
          <w:rFonts w:hint="eastAsia"/>
        </w:rPr>
      </w:pPr>
      <w:r>
        <w:rPr>
          <w:rFonts w:hint="eastAsia"/>
        </w:rPr>
        <w:t>然而，迷惘并非全然是负面的。实际上，它往往标志着一个重要的转折点，预示着即将发生的变化。当我们感到迷惘时，这实际上是在提示我们需要停下来反思自我，重新审视我们的目标和价值观。这个过程虽然痛苦，但却至关重要，因为它能够帮助我们更加清晰地认识自己，明确未来的发展方向。通过不断地尝试和错误，我们可以逐渐从迷惘中找到属于自己的道路。</w:t>
      </w:r>
    </w:p>
    <w:p w14:paraId="76EA5D06" w14:textId="77777777" w:rsidR="0069448B" w:rsidRDefault="0069448B">
      <w:pPr>
        <w:rPr>
          <w:rFonts w:hint="eastAsia"/>
        </w:rPr>
      </w:pPr>
    </w:p>
    <w:p w14:paraId="477C4E66" w14:textId="77777777" w:rsidR="0069448B" w:rsidRDefault="0069448B">
      <w:pPr>
        <w:rPr>
          <w:rFonts w:hint="eastAsia"/>
        </w:rPr>
      </w:pPr>
    </w:p>
    <w:p w14:paraId="3AF30BBC" w14:textId="77777777" w:rsidR="0069448B" w:rsidRDefault="0069448B">
      <w:pPr>
        <w:rPr>
          <w:rFonts w:hint="eastAsia"/>
        </w:rPr>
      </w:pPr>
      <w:r>
        <w:rPr>
          <w:rFonts w:hint="eastAsia"/>
        </w:rPr>
        <w:t>文化视角下的迷惘</w:t>
      </w:r>
    </w:p>
    <w:p w14:paraId="5E5592D3" w14:textId="77777777" w:rsidR="0069448B" w:rsidRDefault="0069448B">
      <w:pPr>
        <w:rPr>
          <w:rFonts w:hint="eastAsia"/>
        </w:rPr>
      </w:pPr>
      <w:r>
        <w:rPr>
          <w:rFonts w:hint="eastAsia"/>
        </w:rPr>
        <w:t>不同的文化背景下，人们对迷惘的理解和处理方式也有所不同。东方文化倾向于内省和冥想，认为通过内心的平静可以找到答案；而在西方文化中，人们可能更强调行动的力量，相信只有不断尝试新事物才能走出困境。无论采取哪种方式，重要的是要认识到迷惘并不是终点，而是通往更深刻理解的一个阶段。</w:t>
      </w:r>
    </w:p>
    <w:p w14:paraId="44A5B8AE" w14:textId="77777777" w:rsidR="0069448B" w:rsidRDefault="0069448B">
      <w:pPr>
        <w:rPr>
          <w:rFonts w:hint="eastAsia"/>
        </w:rPr>
      </w:pPr>
    </w:p>
    <w:p w14:paraId="47420ACA" w14:textId="77777777" w:rsidR="0069448B" w:rsidRDefault="0069448B">
      <w:pPr>
        <w:rPr>
          <w:rFonts w:hint="eastAsia"/>
        </w:rPr>
      </w:pPr>
    </w:p>
    <w:p w14:paraId="0B9DED7C" w14:textId="77777777" w:rsidR="0069448B" w:rsidRDefault="0069448B">
      <w:pPr>
        <w:rPr>
          <w:rFonts w:hint="eastAsia"/>
        </w:rPr>
      </w:pPr>
      <w:r>
        <w:rPr>
          <w:rFonts w:hint="eastAsia"/>
        </w:rPr>
        <w:lastRenderedPageBreak/>
        <w:t>最后的总结：拥抱迷惘</w:t>
      </w:r>
    </w:p>
    <w:p w14:paraId="2901632F" w14:textId="77777777" w:rsidR="0069448B" w:rsidRDefault="0069448B">
      <w:pPr>
        <w:rPr>
          <w:rFonts w:hint="eastAsia"/>
        </w:rPr>
      </w:pPr>
      <w:r>
        <w:rPr>
          <w:rFonts w:hint="eastAsia"/>
        </w:rPr>
        <w:t>因此，当我们发现自己处于迷惘之中时，不妨将其视为一次学习的机会。不要害怕暂时失去方向，因为每一次的迷茫都是向前进发前所必需的经历。接受这种状态，并勇敢地去探索未知，你会发现，正是这些经历塑造了独一无二的你。迷惘虽令人不安，但它同样也是成长和进步的重要组成部分。</w:t>
      </w:r>
    </w:p>
    <w:p w14:paraId="75FA4505" w14:textId="77777777" w:rsidR="0069448B" w:rsidRDefault="0069448B">
      <w:pPr>
        <w:rPr>
          <w:rFonts w:hint="eastAsia"/>
        </w:rPr>
      </w:pPr>
    </w:p>
    <w:p w14:paraId="58E3F6AC" w14:textId="77777777" w:rsidR="0069448B" w:rsidRDefault="0069448B">
      <w:pPr>
        <w:rPr>
          <w:rFonts w:hint="eastAsia"/>
        </w:rPr>
      </w:pPr>
    </w:p>
    <w:p w14:paraId="55EBA2C8" w14:textId="77777777" w:rsidR="0069448B" w:rsidRDefault="00694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43AA3" w14:textId="3C7B013F" w:rsidR="00C34D2F" w:rsidRDefault="00C34D2F"/>
    <w:sectPr w:rsidR="00C3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2F"/>
    <w:rsid w:val="0069448B"/>
    <w:rsid w:val="00B42149"/>
    <w:rsid w:val="00C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6F0AB-3EF4-493F-8516-84D1D61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