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8125" w14:textId="77777777" w:rsidR="0034604B" w:rsidRDefault="0034604B">
      <w:pPr>
        <w:rPr>
          <w:rFonts w:hint="eastAsia"/>
        </w:rPr>
      </w:pPr>
    </w:p>
    <w:p w14:paraId="24D37173" w14:textId="77777777" w:rsidR="0034604B" w:rsidRDefault="0034604B">
      <w:pPr>
        <w:rPr>
          <w:rFonts w:hint="eastAsia"/>
        </w:rPr>
      </w:pPr>
      <w:r>
        <w:rPr>
          <w:rFonts w:hint="eastAsia"/>
        </w:rPr>
        <w:t>镂刻的拼音</w:t>
      </w:r>
    </w:p>
    <w:p w14:paraId="3CCF5988" w14:textId="77777777" w:rsidR="0034604B" w:rsidRDefault="0034604B">
      <w:pPr>
        <w:rPr>
          <w:rFonts w:hint="eastAsia"/>
        </w:rPr>
      </w:pPr>
      <w:r>
        <w:rPr>
          <w:rFonts w:hint="eastAsia"/>
        </w:rPr>
        <w:t>镂刻，拼音为lòu kè，是一种传统工艺技术，主要涉及雕刻、切割等手法，用于在各种材料上创造出精美的图案或文字。这项技艺在中国有着悠久的历史，早在商周时期就已应用于青铜器装饰中，随着历史的发展，逐渐扩展到玉器、木器、石器等多种材质。</w:t>
      </w:r>
    </w:p>
    <w:p w14:paraId="1F24B5CB" w14:textId="77777777" w:rsidR="0034604B" w:rsidRDefault="0034604B">
      <w:pPr>
        <w:rPr>
          <w:rFonts w:hint="eastAsia"/>
        </w:rPr>
      </w:pPr>
    </w:p>
    <w:p w14:paraId="7CAF4FA1" w14:textId="77777777" w:rsidR="0034604B" w:rsidRDefault="0034604B">
      <w:pPr>
        <w:rPr>
          <w:rFonts w:hint="eastAsia"/>
        </w:rPr>
      </w:pPr>
    </w:p>
    <w:p w14:paraId="3D538AF2" w14:textId="77777777" w:rsidR="0034604B" w:rsidRDefault="0034604B">
      <w:pPr>
        <w:rPr>
          <w:rFonts w:hint="eastAsia"/>
        </w:rPr>
      </w:pPr>
      <w:r>
        <w:rPr>
          <w:rFonts w:hint="eastAsia"/>
        </w:rPr>
        <w:t>镂刻的艺术价值</w:t>
      </w:r>
    </w:p>
    <w:p w14:paraId="2E80AD59" w14:textId="77777777" w:rsidR="0034604B" w:rsidRDefault="0034604B">
      <w:pPr>
        <w:rPr>
          <w:rFonts w:hint="eastAsia"/>
        </w:rPr>
      </w:pPr>
      <w:r>
        <w:rPr>
          <w:rFonts w:hint="eastAsia"/>
        </w:rPr>
        <w:t>镂刻不仅仅是一种简单的手工技艺，它更是一种艺术表现形式。通过镂刻，艺术家们能够将自己对世界的理解、对美的追求融入作品之中。镂刻作品往往具有独特的视觉效果和触感，其细腻的线条与丰富的层次感让人赞叹不已。无论是古朴典雅的传统风格还是现代简洁的设计理念，镂刻都能以自身独有的方式展现出来。</w:t>
      </w:r>
    </w:p>
    <w:p w14:paraId="6C4C9098" w14:textId="77777777" w:rsidR="0034604B" w:rsidRDefault="0034604B">
      <w:pPr>
        <w:rPr>
          <w:rFonts w:hint="eastAsia"/>
        </w:rPr>
      </w:pPr>
    </w:p>
    <w:p w14:paraId="42C61691" w14:textId="77777777" w:rsidR="0034604B" w:rsidRDefault="0034604B">
      <w:pPr>
        <w:rPr>
          <w:rFonts w:hint="eastAsia"/>
        </w:rPr>
      </w:pPr>
    </w:p>
    <w:p w14:paraId="3092AAED" w14:textId="77777777" w:rsidR="0034604B" w:rsidRDefault="0034604B">
      <w:pPr>
        <w:rPr>
          <w:rFonts w:hint="eastAsia"/>
        </w:rPr>
      </w:pPr>
      <w:r>
        <w:rPr>
          <w:rFonts w:hint="eastAsia"/>
        </w:rPr>
        <w:t>镂刻的应用范围</w:t>
      </w:r>
    </w:p>
    <w:p w14:paraId="672F0EE8" w14:textId="77777777" w:rsidR="0034604B" w:rsidRDefault="0034604B">
      <w:pPr>
        <w:rPr>
          <w:rFonts w:hint="eastAsia"/>
        </w:rPr>
      </w:pPr>
      <w:r>
        <w:rPr>
          <w:rFonts w:hint="eastAsia"/>
        </w:rPr>
        <w:t>随着时间的推移和技术的进步，镂刻的应用范围越来越广泛。除了传统的工艺品制作外，现在还被广泛应用在建筑装饰、家居用品设计以及珠宝首饰等领域。尤其是在现代建筑设计中，镂空元素不仅增加了建筑物的美观性，还能起到调节光线、通风等功能作用。在时尚界，镂刻也成为了设计师们钟爱的元素之一，通过将镂刻技艺应用到服装、鞋履、包包等单品上，为产品增添了一份独特魅力。</w:t>
      </w:r>
    </w:p>
    <w:p w14:paraId="40AC7457" w14:textId="77777777" w:rsidR="0034604B" w:rsidRDefault="0034604B">
      <w:pPr>
        <w:rPr>
          <w:rFonts w:hint="eastAsia"/>
        </w:rPr>
      </w:pPr>
    </w:p>
    <w:p w14:paraId="6D70F28B" w14:textId="77777777" w:rsidR="0034604B" w:rsidRDefault="0034604B">
      <w:pPr>
        <w:rPr>
          <w:rFonts w:hint="eastAsia"/>
        </w:rPr>
      </w:pPr>
    </w:p>
    <w:p w14:paraId="59F9CE15" w14:textId="77777777" w:rsidR="0034604B" w:rsidRDefault="0034604B">
      <w:pPr>
        <w:rPr>
          <w:rFonts w:hint="eastAsia"/>
        </w:rPr>
      </w:pPr>
      <w:r>
        <w:rPr>
          <w:rFonts w:hint="eastAsia"/>
        </w:rPr>
        <w:t>镂刻的技术发展</w:t>
      </w:r>
    </w:p>
    <w:p w14:paraId="3B929C04" w14:textId="77777777" w:rsidR="0034604B" w:rsidRDefault="0034604B">
      <w:pPr>
        <w:rPr>
          <w:rFonts w:hint="eastAsia"/>
        </w:rPr>
      </w:pPr>
      <w:r>
        <w:rPr>
          <w:rFonts w:hint="eastAsia"/>
        </w:rPr>
        <w:t>从最初的简单工具到现在的精密机械，镂刻技术经历了漫长的发展过程。传统的镂刻依赖于工匠们的精湛手艺，每一道工序都需要极高的专注力和技巧。然而，随着科技的进步，数控雕刻机、激光切割机等现代化设备逐渐进入镂刻领域，大大提高了生产效率和精度。尽管如此，手工镂刻仍然具有不可替代的价值，因为它承载了更多的文化内涵和个人情感。</w:t>
      </w:r>
    </w:p>
    <w:p w14:paraId="54A8D9AD" w14:textId="77777777" w:rsidR="0034604B" w:rsidRDefault="0034604B">
      <w:pPr>
        <w:rPr>
          <w:rFonts w:hint="eastAsia"/>
        </w:rPr>
      </w:pPr>
    </w:p>
    <w:p w14:paraId="43E6BAE7" w14:textId="77777777" w:rsidR="0034604B" w:rsidRDefault="0034604B">
      <w:pPr>
        <w:rPr>
          <w:rFonts w:hint="eastAsia"/>
        </w:rPr>
      </w:pPr>
    </w:p>
    <w:p w14:paraId="74022F5A" w14:textId="77777777" w:rsidR="0034604B" w:rsidRDefault="0034604B">
      <w:pPr>
        <w:rPr>
          <w:rFonts w:hint="eastAsia"/>
        </w:rPr>
      </w:pPr>
      <w:r>
        <w:rPr>
          <w:rFonts w:hint="eastAsia"/>
        </w:rPr>
        <w:t>未来展望</w:t>
      </w:r>
    </w:p>
    <w:p w14:paraId="6F90D23D" w14:textId="77777777" w:rsidR="0034604B" w:rsidRDefault="0034604B">
      <w:pPr>
        <w:rPr>
          <w:rFonts w:hint="eastAsia"/>
        </w:rPr>
      </w:pPr>
      <w:r>
        <w:rPr>
          <w:rFonts w:hint="eastAsia"/>
        </w:rPr>
        <w:t>面对快速发展的现代社会，镂刻这一古老技艺正面临着新的机遇与挑战。一方面，如何将传统工艺与现代科技更好地结合，是许多从业者正在探索的方向；另一方面，培养新一代的手工艺人也是至关重要的任务。只有这样，才能让这门技艺继续传承下去，并在全球化的背景下焕发出新的生机与活力。</w:t>
      </w:r>
    </w:p>
    <w:p w14:paraId="6948E50D" w14:textId="77777777" w:rsidR="0034604B" w:rsidRDefault="0034604B">
      <w:pPr>
        <w:rPr>
          <w:rFonts w:hint="eastAsia"/>
        </w:rPr>
      </w:pPr>
    </w:p>
    <w:p w14:paraId="7DBD2DEE" w14:textId="77777777" w:rsidR="0034604B" w:rsidRDefault="0034604B">
      <w:pPr>
        <w:rPr>
          <w:rFonts w:hint="eastAsia"/>
        </w:rPr>
      </w:pPr>
    </w:p>
    <w:p w14:paraId="2B8F4568" w14:textId="77777777" w:rsidR="0034604B" w:rsidRDefault="00346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329BE" w14:textId="5D9801F0" w:rsidR="005E6E84" w:rsidRDefault="005E6E84"/>
    <w:sectPr w:rsidR="005E6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84"/>
    <w:rsid w:val="0034604B"/>
    <w:rsid w:val="005E6E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9FFD-8EB7-4AD9-B419-DFA06D8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