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B754" w14:textId="77777777" w:rsidR="00416548" w:rsidRDefault="00416548">
      <w:pPr>
        <w:rPr>
          <w:rFonts w:hint="eastAsia"/>
        </w:rPr>
      </w:pPr>
    </w:p>
    <w:p w14:paraId="319CDAEB" w14:textId="77777777" w:rsidR="00416548" w:rsidRDefault="00416548">
      <w:pPr>
        <w:rPr>
          <w:rFonts w:hint="eastAsia"/>
        </w:rPr>
      </w:pPr>
      <w:r>
        <w:rPr>
          <w:rFonts w:hint="eastAsia"/>
        </w:rPr>
        <w:t>青铜的拼音怎么写的拼音</w:t>
      </w:r>
    </w:p>
    <w:p w14:paraId="0280FEF1" w14:textId="77777777" w:rsidR="00416548" w:rsidRDefault="00416548">
      <w:pPr>
        <w:rPr>
          <w:rFonts w:hint="eastAsia"/>
        </w:rPr>
      </w:pPr>
      <w:r>
        <w:rPr>
          <w:rFonts w:hint="eastAsia"/>
        </w:rPr>
        <w:t>青铜，这一古老而神秘的合金，在中国历史上占据着极为重要的地位。它不仅象征着早期人类文明的进步与智慧，同时也承载了丰富的文化内涵和历史价值。青铜一词在现代汉语中的拼音是“qīng tóng”。其中，“青”对应的是第一声，代表着这种合金因含锡或铅等成分而呈现出的一种特有的颜色；而“铜”的发音则是第二声，指向青铜的主要成分之一——铜。</w:t>
      </w:r>
    </w:p>
    <w:p w14:paraId="722F7B99" w14:textId="77777777" w:rsidR="00416548" w:rsidRDefault="00416548">
      <w:pPr>
        <w:rPr>
          <w:rFonts w:hint="eastAsia"/>
        </w:rPr>
      </w:pPr>
    </w:p>
    <w:p w14:paraId="466B5D8B" w14:textId="77777777" w:rsidR="00416548" w:rsidRDefault="00416548">
      <w:pPr>
        <w:rPr>
          <w:rFonts w:hint="eastAsia"/>
        </w:rPr>
      </w:pPr>
    </w:p>
    <w:p w14:paraId="660DDC33" w14:textId="77777777" w:rsidR="00416548" w:rsidRDefault="00416548">
      <w:pPr>
        <w:rPr>
          <w:rFonts w:hint="eastAsia"/>
        </w:rPr>
      </w:pPr>
      <w:r>
        <w:rPr>
          <w:rFonts w:hint="eastAsia"/>
        </w:rPr>
        <w:t>青铜的历史渊源</w:t>
      </w:r>
    </w:p>
    <w:p w14:paraId="23B969DB" w14:textId="77777777" w:rsidR="00416548" w:rsidRDefault="00416548">
      <w:pPr>
        <w:rPr>
          <w:rFonts w:hint="eastAsia"/>
        </w:rPr>
      </w:pPr>
      <w:r>
        <w:rPr>
          <w:rFonts w:hint="eastAsia"/>
        </w:rPr>
        <w:t>青铜作为人类历史上最早使用的合金之一，其起源可以追溯到公元前4000年左右。在中国，大约在公元前21世纪至公元前5世纪的新石器时代晚期至战国时期，青铜器的使用达到了鼎盛。青铜器不仅是生产工具、武器的重要材料，同时也是礼器、乐器等具有特殊意义物品的制作材料。这些青铜制品不仅展示了古代中国人民卓越的铸造技术，也反映了当时社会的政治、经济和文化状况。</w:t>
      </w:r>
    </w:p>
    <w:p w14:paraId="063F40F9" w14:textId="77777777" w:rsidR="00416548" w:rsidRDefault="00416548">
      <w:pPr>
        <w:rPr>
          <w:rFonts w:hint="eastAsia"/>
        </w:rPr>
      </w:pPr>
    </w:p>
    <w:p w14:paraId="45631AB7" w14:textId="77777777" w:rsidR="00416548" w:rsidRDefault="00416548">
      <w:pPr>
        <w:rPr>
          <w:rFonts w:hint="eastAsia"/>
        </w:rPr>
      </w:pPr>
    </w:p>
    <w:p w14:paraId="008CD788" w14:textId="77777777" w:rsidR="00416548" w:rsidRDefault="00416548">
      <w:pPr>
        <w:rPr>
          <w:rFonts w:hint="eastAsia"/>
        </w:rPr>
      </w:pPr>
      <w:r>
        <w:rPr>
          <w:rFonts w:hint="eastAsia"/>
        </w:rPr>
        <w:t>青铜的文化象征</w:t>
      </w:r>
    </w:p>
    <w:p w14:paraId="6B4D8ACF" w14:textId="77777777" w:rsidR="00416548" w:rsidRDefault="00416548">
      <w:pPr>
        <w:rPr>
          <w:rFonts w:hint="eastAsia"/>
        </w:rPr>
      </w:pPr>
      <w:r>
        <w:rPr>
          <w:rFonts w:hint="eastAsia"/>
        </w:rPr>
        <w:t>青铜器在中国古代文化中扮演了重要角色，它们不仅仅是实用工具或装饰品，更是一种文化符号和社会等级的象征。例如，商周时期的青铜礼器，如鼎、簋等，常用于祭祀天地、祖先以及重大庆典活动中，是权力和地位的象征。通过这些精美的青铜器，我们可以窥见古代中国的宗教信仰、哲学思想以及艺术审美观念。</w:t>
      </w:r>
    </w:p>
    <w:p w14:paraId="743D12F6" w14:textId="77777777" w:rsidR="00416548" w:rsidRDefault="00416548">
      <w:pPr>
        <w:rPr>
          <w:rFonts w:hint="eastAsia"/>
        </w:rPr>
      </w:pPr>
    </w:p>
    <w:p w14:paraId="27D2E5D3" w14:textId="77777777" w:rsidR="00416548" w:rsidRDefault="00416548">
      <w:pPr>
        <w:rPr>
          <w:rFonts w:hint="eastAsia"/>
        </w:rPr>
      </w:pPr>
    </w:p>
    <w:p w14:paraId="64205694" w14:textId="77777777" w:rsidR="00416548" w:rsidRDefault="00416548">
      <w:pPr>
        <w:rPr>
          <w:rFonts w:hint="eastAsia"/>
        </w:rPr>
      </w:pPr>
      <w:r>
        <w:rPr>
          <w:rFonts w:hint="eastAsia"/>
        </w:rPr>
        <w:t>青铜的制造工艺</w:t>
      </w:r>
    </w:p>
    <w:p w14:paraId="50E2FBD1" w14:textId="77777777" w:rsidR="00416548" w:rsidRDefault="00416548">
      <w:pPr>
        <w:rPr>
          <w:rFonts w:hint="eastAsia"/>
        </w:rPr>
      </w:pPr>
      <w:r>
        <w:rPr>
          <w:rFonts w:hint="eastAsia"/>
        </w:rPr>
        <w:t>古代中国人发明了一套复杂且精湛的青铜铸造工艺，主要包括泥范铸造法、失蜡铸造法等。其中，泥范铸造法是最为常见的一种方法，它包括制模、翻范、合范、浇注、修整等多个步骤。这种方法能够制造出形状复杂、图案精细的青铜器物。随着时代的发展和技术的进步，青铜铸造技术也在不断改进和发展，体现了中国古代工匠们非凡的创造力和技艺水平。</w:t>
      </w:r>
    </w:p>
    <w:p w14:paraId="633D8173" w14:textId="77777777" w:rsidR="00416548" w:rsidRDefault="00416548">
      <w:pPr>
        <w:rPr>
          <w:rFonts w:hint="eastAsia"/>
        </w:rPr>
      </w:pPr>
    </w:p>
    <w:p w14:paraId="035A93AA" w14:textId="77777777" w:rsidR="00416548" w:rsidRDefault="00416548">
      <w:pPr>
        <w:rPr>
          <w:rFonts w:hint="eastAsia"/>
        </w:rPr>
      </w:pPr>
    </w:p>
    <w:p w14:paraId="4E1BCC6E" w14:textId="77777777" w:rsidR="00416548" w:rsidRDefault="00416548">
      <w:pPr>
        <w:rPr>
          <w:rFonts w:hint="eastAsia"/>
        </w:rPr>
      </w:pPr>
      <w:r>
        <w:rPr>
          <w:rFonts w:hint="eastAsia"/>
        </w:rPr>
        <w:t>青铜在现代社会的意义</w:t>
      </w:r>
    </w:p>
    <w:p w14:paraId="15BE1978" w14:textId="77777777" w:rsidR="00416548" w:rsidRDefault="00416548">
      <w:pPr>
        <w:rPr>
          <w:rFonts w:hint="eastAsia"/>
        </w:rPr>
      </w:pPr>
      <w:r>
        <w:rPr>
          <w:rFonts w:hint="eastAsia"/>
        </w:rPr>
        <w:t>虽然现代社会中青铜的应用已经远不如古代那样广泛，但它依然有着不可替代的价值。青铜因其耐腐蚀性好、强度高、美观等特点，在艺术品制作、古建筑修复等领域仍然发挥着重要作用。青铜作为一种文化遗产，对于研究古代文明、传承历史文化具有重要意义。通过对青铜器的研究，我们不仅能更好地理解过去，还能从中汲取智慧，启迪未来。</w:t>
      </w:r>
    </w:p>
    <w:p w14:paraId="16A0644C" w14:textId="77777777" w:rsidR="00416548" w:rsidRDefault="00416548">
      <w:pPr>
        <w:rPr>
          <w:rFonts w:hint="eastAsia"/>
        </w:rPr>
      </w:pPr>
    </w:p>
    <w:p w14:paraId="528C5F2D" w14:textId="77777777" w:rsidR="00416548" w:rsidRDefault="00416548">
      <w:pPr>
        <w:rPr>
          <w:rFonts w:hint="eastAsia"/>
        </w:rPr>
      </w:pPr>
    </w:p>
    <w:p w14:paraId="2FF5F143" w14:textId="77777777" w:rsidR="00416548" w:rsidRDefault="004165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8F23C" w14:textId="6E2C2E37" w:rsidR="006E4760" w:rsidRDefault="006E4760"/>
    <w:sectPr w:rsidR="006E4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60"/>
    <w:rsid w:val="00416548"/>
    <w:rsid w:val="006E47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CFBF5-D682-4DB9-8A97-D238E794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