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F984" w14:textId="77777777" w:rsidR="002A1529" w:rsidRDefault="002A1529">
      <w:pPr>
        <w:rPr>
          <w:rFonts w:hint="eastAsia"/>
        </w:rPr>
      </w:pPr>
    </w:p>
    <w:p w14:paraId="0A3C28BE" w14:textId="77777777" w:rsidR="002A1529" w:rsidRDefault="002A1529">
      <w:pPr>
        <w:rPr>
          <w:rFonts w:hint="eastAsia"/>
        </w:rPr>
      </w:pPr>
      <w:r>
        <w:rPr>
          <w:rFonts w:hint="eastAsia"/>
        </w:rPr>
        <w:t>面露的拼音</w:t>
      </w:r>
    </w:p>
    <w:p w14:paraId="60AE00AE" w14:textId="77777777" w:rsidR="002A1529" w:rsidRDefault="002A1529">
      <w:pPr>
        <w:rPr>
          <w:rFonts w:hint="eastAsia"/>
        </w:rPr>
      </w:pPr>
      <w:r>
        <w:rPr>
          <w:rFonts w:hint="eastAsia"/>
        </w:rPr>
        <w:t>面露，这个词在汉语中用来描述一个人面部表情的变化，特别是指某种情绪或态度通过面部表情显露出来。它的拼音是“miàn lù”，其中“面”读作第四声，表示脸部，“露”读作第四声，意味着展现或暴露。</w:t>
      </w:r>
    </w:p>
    <w:p w14:paraId="1E803794" w14:textId="77777777" w:rsidR="002A1529" w:rsidRDefault="002A1529">
      <w:pPr>
        <w:rPr>
          <w:rFonts w:hint="eastAsia"/>
        </w:rPr>
      </w:pPr>
    </w:p>
    <w:p w14:paraId="49511DFA" w14:textId="77777777" w:rsidR="002A1529" w:rsidRDefault="002A1529">
      <w:pPr>
        <w:rPr>
          <w:rFonts w:hint="eastAsia"/>
        </w:rPr>
      </w:pPr>
    </w:p>
    <w:p w14:paraId="0D48B8D5" w14:textId="77777777" w:rsidR="002A1529" w:rsidRDefault="002A1529">
      <w:pPr>
        <w:rPr>
          <w:rFonts w:hint="eastAsia"/>
        </w:rPr>
      </w:pPr>
      <w:r>
        <w:rPr>
          <w:rFonts w:hint="eastAsia"/>
        </w:rPr>
        <w:t>面露的不同含义与用法</w:t>
      </w:r>
    </w:p>
    <w:p w14:paraId="01F80804" w14:textId="77777777" w:rsidR="002A1529" w:rsidRDefault="002A1529">
      <w:pPr>
        <w:rPr>
          <w:rFonts w:hint="eastAsia"/>
        </w:rPr>
      </w:pPr>
      <w:r>
        <w:rPr>
          <w:rFonts w:hint="eastAsia"/>
        </w:rPr>
        <w:t>“面露”一词通常用于形容人的情绪状态，如喜悦、惊讶、愤怒等。例如，“他面露喜色”，表明这个人脸上显示出了高兴的表情；“她面露难色”，则说明这个人遇到了难题或者不愉快的事情。这个词语灵活多变，适用于各种场合和语境，既可以在正式的书面语中使用，也可以在日常口语交流中出现。</w:t>
      </w:r>
    </w:p>
    <w:p w14:paraId="0A2FBD6C" w14:textId="77777777" w:rsidR="002A1529" w:rsidRDefault="002A1529">
      <w:pPr>
        <w:rPr>
          <w:rFonts w:hint="eastAsia"/>
        </w:rPr>
      </w:pPr>
    </w:p>
    <w:p w14:paraId="011F40CF" w14:textId="77777777" w:rsidR="002A1529" w:rsidRDefault="002A1529">
      <w:pPr>
        <w:rPr>
          <w:rFonts w:hint="eastAsia"/>
        </w:rPr>
      </w:pPr>
    </w:p>
    <w:p w14:paraId="7DADA883" w14:textId="77777777" w:rsidR="002A1529" w:rsidRDefault="002A1529">
      <w:pPr>
        <w:rPr>
          <w:rFonts w:hint="eastAsia"/>
        </w:rPr>
      </w:pPr>
      <w:r>
        <w:rPr>
          <w:rFonts w:hint="eastAsia"/>
        </w:rPr>
        <w:t>面露与其他词汇的搭配</w:t>
      </w:r>
    </w:p>
    <w:p w14:paraId="06A4A589" w14:textId="77777777" w:rsidR="002A1529" w:rsidRDefault="002A1529">
      <w:pPr>
        <w:rPr>
          <w:rFonts w:hint="eastAsia"/>
        </w:rPr>
      </w:pPr>
      <w:r>
        <w:rPr>
          <w:rFonts w:hint="eastAsia"/>
        </w:rPr>
        <w:t>为了更准确地表达意思，人们常常将“面露”与其他词汇组合使用。比如“面露微笑”，强调的是笑容出现在脸上的瞬间；“面露疑惑”，指的是当某个人对某件事感到不解时，他的脸上会表现出困惑的神情。这些搭配不仅丰富了语言的表现力，也使得沟通更加细腻和具体。</w:t>
      </w:r>
    </w:p>
    <w:p w14:paraId="4491239A" w14:textId="77777777" w:rsidR="002A1529" w:rsidRDefault="002A1529">
      <w:pPr>
        <w:rPr>
          <w:rFonts w:hint="eastAsia"/>
        </w:rPr>
      </w:pPr>
    </w:p>
    <w:p w14:paraId="6739F8CB" w14:textId="77777777" w:rsidR="002A1529" w:rsidRDefault="002A1529">
      <w:pPr>
        <w:rPr>
          <w:rFonts w:hint="eastAsia"/>
        </w:rPr>
      </w:pPr>
    </w:p>
    <w:p w14:paraId="47504E2E" w14:textId="77777777" w:rsidR="002A1529" w:rsidRDefault="002A1529">
      <w:pPr>
        <w:rPr>
          <w:rFonts w:hint="eastAsia"/>
        </w:rPr>
      </w:pPr>
      <w:r>
        <w:rPr>
          <w:rFonts w:hint="eastAsia"/>
        </w:rPr>
        <w:t>文化背景下的面露</w:t>
      </w:r>
    </w:p>
    <w:p w14:paraId="5E1F7E3C" w14:textId="77777777" w:rsidR="002A1529" w:rsidRDefault="002A1529">
      <w:pPr>
        <w:rPr>
          <w:rFonts w:hint="eastAsia"/>
        </w:rPr>
      </w:pPr>
      <w:r>
        <w:rPr>
          <w:rFonts w:hint="eastAsia"/>
        </w:rPr>
        <w:t>在中国传统文化中，面部表情被认为是内心世界的反映。古时候，诗人和画家们就对面部表情有着深刻的描绘，认为它是心灵之窗。因此，“面露”不仅仅是简单的情感外显，它还承载着深厚的文化意义和历史价值。通过观察一个人的面露，我们可以洞察其性格特征、情感倾向以及心理活动。</w:t>
      </w:r>
    </w:p>
    <w:p w14:paraId="58BB6804" w14:textId="77777777" w:rsidR="002A1529" w:rsidRDefault="002A1529">
      <w:pPr>
        <w:rPr>
          <w:rFonts w:hint="eastAsia"/>
        </w:rPr>
      </w:pPr>
    </w:p>
    <w:p w14:paraId="0D893774" w14:textId="77777777" w:rsidR="002A1529" w:rsidRDefault="002A1529">
      <w:pPr>
        <w:rPr>
          <w:rFonts w:hint="eastAsia"/>
        </w:rPr>
      </w:pPr>
    </w:p>
    <w:p w14:paraId="6713A634" w14:textId="77777777" w:rsidR="002A1529" w:rsidRDefault="002A1529">
      <w:pPr>
        <w:rPr>
          <w:rFonts w:hint="eastAsia"/>
        </w:rPr>
      </w:pPr>
      <w:r>
        <w:rPr>
          <w:rFonts w:hint="eastAsia"/>
        </w:rPr>
        <w:t>现代社会中的面露</w:t>
      </w:r>
    </w:p>
    <w:p w14:paraId="4C3AFEC3" w14:textId="77777777" w:rsidR="002A1529" w:rsidRDefault="002A1529">
      <w:pPr>
        <w:rPr>
          <w:rFonts w:hint="eastAsia"/>
        </w:rPr>
      </w:pPr>
      <w:r>
        <w:rPr>
          <w:rFonts w:hint="eastAsia"/>
        </w:rPr>
        <w:t>随着社会的发展和文化的变迁，“面露”的内涵也在不断扩展。在现代心理学中，面部表情被视为非言语沟通的重要组成部分，研究者们通过分析个体的面露来了解他们的情绪状态和社会互动模式。在数字化时代，面部识别技术的进步也为解读“面露”提供了新的工具和视角。</w:t>
      </w:r>
    </w:p>
    <w:p w14:paraId="1FCAF5B7" w14:textId="77777777" w:rsidR="002A1529" w:rsidRDefault="002A1529">
      <w:pPr>
        <w:rPr>
          <w:rFonts w:hint="eastAsia"/>
        </w:rPr>
      </w:pPr>
    </w:p>
    <w:p w14:paraId="0920C012" w14:textId="77777777" w:rsidR="002A1529" w:rsidRDefault="002A1529">
      <w:pPr>
        <w:rPr>
          <w:rFonts w:hint="eastAsia"/>
        </w:rPr>
      </w:pPr>
    </w:p>
    <w:p w14:paraId="52BBA80E" w14:textId="77777777" w:rsidR="002A1529" w:rsidRDefault="002A1529">
      <w:pPr>
        <w:rPr>
          <w:rFonts w:hint="eastAsia"/>
        </w:rPr>
      </w:pPr>
      <w:r>
        <w:rPr>
          <w:rFonts w:hint="eastAsia"/>
        </w:rPr>
        <w:t>最后的总结</w:t>
      </w:r>
    </w:p>
    <w:p w14:paraId="77B300AB" w14:textId="77777777" w:rsidR="002A1529" w:rsidRDefault="002A1529">
      <w:pPr>
        <w:rPr>
          <w:rFonts w:hint="eastAsia"/>
        </w:rPr>
      </w:pPr>
      <w:r>
        <w:rPr>
          <w:rFonts w:hint="eastAsia"/>
        </w:rPr>
        <w:t>“面露”是一个充满生命力和表现力的词汇，它贯穿于我们的日常生活之中，无论是在文学作品里还是人际交往中都有着不可替代的作用。通过对这一概念的理解和运用，我们能够更好地感知他人的情感世界，增进彼此之间的理解和联系。</w:t>
      </w:r>
    </w:p>
    <w:p w14:paraId="54F0F2F8" w14:textId="77777777" w:rsidR="002A1529" w:rsidRDefault="002A1529">
      <w:pPr>
        <w:rPr>
          <w:rFonts w:hint="eastAsia"/>
        </w:rPr>
      </w:pPr>
    </w:p>
    <w:p w14:paraId="0CA8445A" w14:textId="77777777" w:rsidR="002A1529" w:rsidRDefault="002A1529">
      <w:pPr>
        <w:rPr>
          <w:rFonts w:hint="eastAsia"/>
        </w:rPr>
      </w:pPr>
    </w:p>
    <w:p w14:paraId="3BA6AD90" w14:textId="77777777" w:rsidR="002A1529" w:rsidRDefault="002A1529">
      <w:pPr>
        <w:rPr>
          <w:rFonts w:hint="eastAsia"/>
        </w:rPr>
      </w:pPr>
      <w:r>
        <w:rPr>
          <w:rFonts w:hint="eastAsia"/>
        </w:rPr>
        <w:t>本文是由每日作文网(2345lzwz.com)为大家创作</w:t>
      </w:r>
    </w:p>
    <w:p w14:paraId="4DC2E72A" w14:textId="2E52DAF5" w:rsidR="00047943" w:rsidRDefault="00047943"/>
    <w:sectPr w:rsidR="0004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43"/>
    <w:rsid w:val="00047943"/>
    <w:rsid w:val="002A15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5162E-F7AF-40D0-940D-EBBD39B2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943"/>
    <w:rPr>
      <w:rFonts w:cstheme="majorBidi"/>
      <w:color w:val="2F5496" w:themeColor="accent1" w:themeShade="BF"/>
      <w:sz w:val="28"/>
      <w:szCs w:val="28"/>
    </w:rPr>
  </w:style>
  <w:style w:type="character" w:customStyle="1" w:styleId="50">
    <w:name w:val="标题 5 字符"/>
    <w:basedOn w:val="a0"/>
    <w:link w:val="5"/>
    <w:uiPriority w:val="9"/>
    <w:semiHidden/>
    <w:rsid w:val="00047943"/>
    <w:rPr>
      <w:rFonts w:cstheme="majorBidi"/>
      <w:color w:val="2F5496" w:themeColor="accent1" w:themeShade="BF"/>
      <w:sz w:val="24"/>
    </w:rPr>
  </w:style>
  <w:style w:type="character" w:customStyle="1" w:styleId="60">
    <w:name w:val="标题 6 字符"/>
    <w:basedOn w:val="a0"/>
    <w:link w:val="6"/>
    <w:uiPriority w:val="9"/>
    <w:semiHidden/>
    <w:rsid w:val="00047943"/>
    <w:rPr>
      <w:rFonts w:cstheme="majorBidi"/>
      <w:b/>
      <w:bCs/>
      <w:color w:val="2F5496" w:themeColor="accent1" w:themeShade="BF"/>
    </w:rPr>
  </w:style>
  <w:style w:type="character" w:customStyle="1" w:styleId="70">
    <w:name w:val="标题 7 字符"/>
    <w:basedOn w:val="a0"/>
    <w:link w:val="7"/>
    <w:uiPriority w:val="9"/>
    <w:semiHidden/>
    <w:rsid w:val="00047943"/>
    <w:rPr>
      <w:rFonts w:cstheme="majorBidi"/>
      <w:b/>
      <w:bCs/>
      <w:color w:val="595959" w:themeColor="text1" w:themeTint="A6"/>
    </w:rPr>
  </w:style>
  <w:style w:type="character" w:customStyle="1" w:styleId="80">
    <w:name w:val="标题 8 字符"/>
    <w:basedOn w:val="a0"/>
    <w:link w:val="8"/>
    <w:uiPriority w:val="9"/>
    <w:semiHidden/>
    <w:rsid w:val="00047943"/>
    <w:rPr>
      <w:rFonts w:cstheme="majorBidi"/>
      <w:color w:val="595959" w:themeColor="text1" w:themeTint="A6"/>
    </w:rPr>
  </w:style>
  <w:style w:type="character" w:customStyle="1" w:styleId="90">
    <w:name w:val="标题 9 字符"/>
    <w:basedOn w:val="a0"/>
    <w:link w:val="9"/>
    <w:uiPriority w:val="9"/>
    <w:semiHidden/>
    <w:rsid w:val="00047943"/>
    <w:rPr>
      <w:rFonts w:eastAsiaTheme="majorEastAsia" w:cstheme="majorBidi"/>
      <w:color w:val="595959" w:themeColor="text1" w:themeTint="A6"/>
    </w:rPr>
  </w:style>
  <w:style w:type="paragraph" w:styleId="a3">
    <w:name w:val="Title"/>
    <w:basedOn w:val="a"/>
    <w:next w:val="a"/>
    <w:link w:val="a4"/>
    <w:uiPriority w:val="10"/>
    <w:qFormat/>
    <w:rsid w:val="0004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943"/>
    <w:pPr>
      <w:spacing w:before="160"/>
      <w:jc w:val="center"/>
    </w:pPr>
    <w:rPr>
      <w:i/>
      <w:iCs/>
      <w:color w:val="404040" w:themeColor="text1" w:themeTint="BF"/>
    </w:rPr>
  </w:style>
  <w:style w:type="character" w:customStyle="1" w:styleId="a8">
    <w:name w:val="引用 字符"/>
    <w:basedOn w:val="a0"/>
    <w:link w:val="a7"/>
    <w:uiPriority w:val="29"/>
    <w:rsid w:val="00047943"/>
    <w:rPr>
      <w:i/>
      <w:iCs/>
      <w:color w:val="404040" w:themeColor="text1" w:themeTint="BF"/>
    </w:rPr>
  </w:style>
  <w:style w:type="paragraph" w:styleId="a9">
    <w:name w:val="List Paragraph"/>
    <w:basedOn w:val="a"/>
    <w:uiPriority w:val="34"/>
    <w:qFormat/>
    <w:rsid w:val="00047943"/>
    <w:pPr>
      <w:ind w:left="720"/>
      <w:contextualSpacing/>
    </w:pPr>
  </w:style>
  <w:style w:type="character" w:styleId="aa">
    <w:name w:val="Intense Emphasis"/>
    <w:basedOn w:val="a0"/>
    <w:uiPriority w:val="21"/>
    <w:qFormat/>
    <w:rsid w:val="00047943"/>
    <w:rPr>
      <w:i/>
      <w:iCs/>
      <w:color w:val="2F5496" w:themeColor="accent1" w:themeShade="BF"/>
    </w:rPr>
  </w:style>
  <w:style w:type="paragraph" w:styleId="ab">
    <w:name w:val="Intense Quote"/>
    <w:basedOn w:val="a"/>
    <w:next w:val="a"/>
    <w:link w:val="ac"/>
    <w:uiPriority w:val="30"/>
    <w:qFormat/>
    <w:rsid w:val="0004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943"/>
    <w:rPr>
      <w:i/>
      <w:iCs/>
      <w:color w:val="2F5496" w:themeColor="accent1" w:themeShade="BF"/>
    </w:rPr>
  </w:style>
  <w:style w:type="character" w:styleId="ad">
    <w:name w:val="Intense Reference"/>
    <w:basedOn w:val="a0"/>
    <w:uiPriority w:val="32"/>
    <w:qFormat/>
    <w:rsid w:val="0004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