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DC317" w14:textId="77777777" w:rsidR="00454D8C" w:rsidRDefault="00454D8C">
      <w:pPr>
        <w:rPr>
          <w:rFonts w:hint="eastAsia"/>
        </w:rPr>
      </w:pPr>
    </w:p>
    <w:p w14:paraId="79AF08E7" w14:textId="77777777" w:rsidR="00454D8C" w:rsidRDefault="00454D8C">
      <w:pPr>
        <w:rPr>
          <w:rFonts w:hint="eastAsia"/>
        </w:rPr>
      </w:pPr>
      <w:r>
        <w:rPr>
          <w:rFonts w:hint="eastAsia"/>
        </w:rPr>
        <w:t>佝偻的拼音和意思</w:t>
      </w:r>
    </w:p>
    <w:p w14:paraId="4677F868" w14:textId="77777777" w:rsidR="00454D8C" w:rsidRDefault="00454D8C">
      <w:pPr>
        <w:rPr>
          <w:rFonts w:hint="eastAsia"/>
        </w:rPr>
      </w:pPr>
      <w:r>
        <w:rPr>
          <w:rFonts w:hint="eastAsia"/>
        </w:rPr>
        <w:t>佝偻，“gōu lóu”，这是一个汉语词汇，用来描述由于维生素D缺乏导致钙、磷代谢失常而引起的骨骼发育障碍性疾病。这种病症在儿童中较为常见，被称为佝偻病；而在成人中则称为骨软化症。尽管现代医学已经大大降低了佝偻病的发生率，但了解其成因、症状以及预防措施仍然是非常重要的。</w:t>
      </w:r>
    </w:p>
    <w:p w14:paraId="1CDD7DAF" w14:textId="77777777" w:rsidR="00454D8C" w:rsidRDefault="00454D8C">
      <w:pPr>
        <w:rPr>
          <w:rFonts w:hint="eastAsia"/>
        </w:rPr>
      </w:pPr>
    </w:p>
    <w:p w14:paraId="33EF871C" w14:textId="77777777" w:rsidR="00454D8C" w:rsidRDefault="00454D8C">
      <w:pPr>
        <w:rPr>
          <w:rFonts w:hint="eastAsia"/>
        </w:rPr>
      </w:pPr>
    </w:p>
    <w:p w14:paraId="4AE00C82" w14:textId="77777777" w:rsidR="00454D8C" w:rsidRDefault="00454D8C">
      <w:pPr>
        <w:rPr>
          <w:rFonts w:hint="eastAsia"/>
        </w:rPr>
      </w:pPr>
      <w:r>
        <w:rPr>
          <w:rFonts w:hint="eastAsia"/>
        </w:rPr>
        <w:t>病因分析</w:t>
      </w:r>
    </w:p>
    <w:p w14:paraId="2775377A" w14:textId="77777777" w:rsidR="00454D8C" w:rsidRDefault="00454D8C">
      <w:pPr>
        <w:rPr>
          <w:rFonts w:hint="eastAsia"/>
        </w:rPr>
      </w:pPr>
      <w:r>
        <w:rPr>
          <w:rFonts w:hint="eastAsia"/>
        </w:rPr>
        <w:t>佝偻病主要由维生素D缺乏引起。维生素D对于人体吸收钙和磷至关重要，而这两种矿物质是维持骨骼健康的关键。当体内维生素D水平不足时，钙和磷的吸收效率降低，导致新形成的骨骼质量下降，变得柔软脆弱。这种情况不仅影响骨骼的正常发育，还可能导致骨骼变形，特别是在生长迅速的婴幼儿期。</w:t>
      </w:r>
    </w:p>
    <w:p w14:paraId="1F120219" w14:textId="77777777" w:rsidR="00454D8C" w:rsidRDefault="00454D8C">
      <w:pPr>
        <w:rPr>
          <w:rFonts w:hint="eastAsia"/>
        </w:rPr>
      </w:pPr>
    </w:p>
    <w:p w14:paraId="137F2F44" w14:textId="77777777" w:rsidR="00454D8C" w:rsidRDefault="00454D8C">
      <w:pPr>
        <w:rPr>
          <w:rFonts w:hint="eastAsia"/>
        </w:rPr>
      </w:pPr>
    </w:p>
    <w:p w14:paraId="1E9D47F2" w14:textId="77777777" w:rsidR="00454D8C" w:rsidRDefault="00454D8C">
      <w:pPr>
        <w:rPr>
          <w:rFonts w:hint="eastAsia"/>
        </w:rPr>
      </w:pPr>
      <w:r>
        <w:rPr>
          <w:rFonts w:hint="eastAsia"/>
        </w:rPr>
        <w:t>临床表现</w:t>
      </w:r>
    </w:p>
    <w:p w14:paraId="614EDE4C" w14:textId="77777777" w:rsidR="00454D8C" w:rsidRDefault="00454D8C">
      <w:pPr>
        <w:rPr>
          <w:rFonts w:hint="eastAsia"/>
        </w:rPr>
      </w:pPr>
      <w:r>
        <w:rPr>
          <w:rFonts w:hint="eastAsia"/>
        </w:rPr>
        <w:t>佝偻病的早期症状可能包括易激惹、夜惊、多汗等非特异性表现。随着病情的发展，可能会出现骨骼变化，如颅骨软化、方颅、肋串珠（肋骨与软骨交界处膨大）、鸡胸或漏斗胸等。这些症状严重影响患者的生长发育和生活质量。在严重情况下，患者可能出现O型腿或X型腿等下肢畸形。</w:t>
      </w:r>
    </w:p>
    <w:p w14:paraId="5427A6C3" w14:textId="77777777" w:rsidR="00454D8C" w:rsidRDefault="00454D8C">
      <w:pPr>
        <w:rPr>
          <w:rFonts w:hint="eastAsia"/>
        </w:rPr>
      </w:pPr>
    </w:p>
    <w:p w14:paraId="6957F590" w14:textId="77777777" w:rsidR="00454D8C" w:rsidRDefault="00454D8C">
      <w:pPr>
        <w:rPr>
          <w:rFonts w:hint="eastAsia"/>
        </w:rPr>
      </w:pPr>
    </w:p>
    <w:p w14:paraId="08B5A4D8" w14:textId="77777777" w:rsidR="00454D8C" w:rsidRDefault="00454D8C">
      <w:pPr>
        <w:rPr>
          <w:rFonts w:hint="eastAsia"/>
        </w:rPr>
      </w:pPr>
      <w:r>
        <w:rPr>
          <w:rFonts w:hint="eastAsia"/>
        </w:rPr>
        <w:t>诊断与治疗</w:t>
      </w:r>
    </w:p>
    <w:p w14:paraId="6ACE6F33" w14:textId="77777777" w:rsidR="00454D8C" w:rsidRDefault="00454D8C">
      <w:pPr>
        <w:rPr>
          <w:rFonts w:hint="eastAsia"/>
        </w:rPr>
      </w:pPr>
      <w:r>
        <w:rPr>
          <w:rFonts w:hint="eastAsia"/>
        </w:rPr>
        <w:t>佝偻病的诊断通常基于临床表现、血液检查以及影像学检查。治疗主要是通过补充维生素D和钙剂来纠正体内的营养缺乏状态。改善饮食结构，增加富含维生素D的食物摄入，如鱼类、蛋黄、奶制品等，也是防治佝偻病的重要措施之一。适当的户外活动有助于皮肤合成维生素D，对预防该病也有积极作用。</w:t>
      </w:r>
    </w:p>
    <w:p w14:paraId="17814D40" w14:textId="77777777" w:rsidR="00454D8C" w:rsidRDefault="00454D8C">
      <w:pPr>
        <w:rPr>
          <w:rFonts w:hint="eastAsia"/>
        </w:rPr>
      </w:pPr>
    </w:p>
    <w:p w14:paraId="2264BCA9" w14:textId="77777777" w:rsidR="00454D8C" w:rsidRDefault="00454D8C">
      <w:pPr>
        <w:rPr>
          <w:rFonts w:hint="eastAsia"/>
        </w:rPr>
      </w:pPr>
    </w:p>
    <w:p w14:paraId="454C7291" w14:textId="77777777" w:rsidR="00454D8C" w:rsidRDefault="00454D8C">
      <w:pPr>
        <w:rPr>
          <w:rFonts w:hint="eastAsia"/>
        </w:rPr>
      </w:pPr>
      <w:r>
        <w:rPr>
          <w:rFonts w:hint="eastAsia"/>
        </w:rPr>
        <w:t>预防措施</w:t>
      </w:r>
    </w:p>
    <w:p w14:paraId="7E1A53AB" w14:textId="77777777" w:rsidR="00454D8C" w:rsidRDefault="00454D8C">
      <w:pPr>
        <w:rPr>
          <w:rFonts w:hint="eastAsia"/>
        </w:rPr>
      </w:pPr>
      <w:r>
        <w:rPr>
          <w:rFonts w:hint="eastAsia"/>
        </w:rPr>
        <w:t>预防佝偻病的关键在于保证充足的维生素D和钙摄入。孕妇和哺乳期妇女应注意补充足够的维生素D和钙，以确保胎儿及婴儿的骨骼发育所需。对于新生儿而言，提倡母乳喂养，并根据医生建议适时添加维生素D补充剂。随着孩子逐渐长大，鼓励进行适量的日光浴和参与户外活动，这有助于促进维生素D的合成，增强骨骼健康。</w:t>
      </w:r>
    </w:p>
    <w:p w14:paraId="10BFC4E7" w14:textId="77777777" w:rsidR="00454D8C" w:rsidRDefault="00454D8C">
      <w:pPr>
        <w:rPr>
          <w:rFonts w:hint="eastAsia"/>
        </w:rPr>
      </w:pPr>
    </w:p>
    <w:p w14:paraId="78E1D67D" w14:textId="77777777" w:rsidR="00454D8C" w:rsidRDefault="00454D8C">
      <w:pPr>
        <w:rPr>
          <w:rFonts w:hint="eastAsia"/>
        </w:rPr>
      </w:pPr>
    </w:p>
    <w:p w14:paraId="77A2C5E3" w14:textId="77777777" w:rsidR="00454D8C" w:rsidRDefault="00454D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40D557" w14:textId="0AEE6B9B" w:rsidR="00115295" w:rsidRDefault="00115295"/>
    <w:sectPr w:rsidR="00115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95"/>
    <w:rsid w:val="00115295"/>
    <w:rsid w:val="00454D8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94662-04D6-435A-AFF6-54C7B5B8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