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85C2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关雎的拼音版注音：经典诗歌的现代诠释  </w:t>
      </w:r>
    </w:p>
    <w:p w14:paraId="6438C2FE" w14:textId="77777777" w:rsidR="006B7FEA" w:rsidRDefault="006B7FEA">
      <w:pPr>
        <w:rPr>
          <w:rFonts w:hint="eastAsia"/>
        </w:rPr>
      </w:pPr>
      <w:r>
        <w:rPr>
          <w:rFonts w:hint="eastAsia"/>
        </w:rPr>
        <w:t>《关雎》是中国古代文学中一颗璀璨的明珠，出自《诗经》，被誉为“风雅之始”。作为一首描绘爱情与追求的经典诗歌，《关雎》不仅语言优美，而且情感真挚动人。为了让现代读者更好地理解和欣赏这首古诗，我们特别制作了其拼音版注音版本，旨在帮助更多人领略中华文化的魅力。</w:t>
      </w:r>
    </w:p>
    <w:p w14:paraId="663DE2D8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34851B" w14:textId="77777777" w:rsidR="006B7FEA" w:rsidRDefault="006B7FEA">
      <w:pPr>
        <w:rPr>
          <w:rFonts w:hint="eastAsia"/>
        </w:rPr>
      </w:pPr>
    </w:p>
    <w:p w14:paraId="6FF3361C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原文与拼音对照：感受音韵之美  </w:t>
      </w:r>
    </w:p>
    <w:p w14:paraId="39C56536" w14:textId="77777777" w:rsidR="006B7FEA" w:rsidRDefault="006B7FEA">
      <w:pPr>
        <w:rPr>
          <w:rFonts w:hint="eastAsia"/>
        </w:rPr>
      </w:pPr>
      <w:r>
        <w:rPr>
          <w:rFonts w:hint="eastAsia"/>
        </w:rPr>
        <w:t>《关雎》原文如下：</w:t>
      </w:r>
    </w:p>
    <w:p w14:paraId="016EC446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1D58D5" w14:textId="77777777" w:rsidR="006B7FEA" w:rsidRDefault="006B7FEA">
      <w:pPr>
        <w:rPr>
          <w:rFonts w:hint="eastAsia"/>
        </w:rPr>
      </w:pPr>
      <w:r>
        <w:rPr>
          <w:rFonts w:hint="eastAsia"/>
        </w:rPr>
        <w:t>关关雎鸠，在河之洲。</w:t>
      </w:r>
    </w:p>
    <w:p w14:paraId="6DC9A8F6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D338C1" w14:textId="77777777" w:rsidR="006B7FEA" w:rsidRDefault="006B7FEA">
      <w:pPr>
        <w:rPr>
          <w:rFonts w:hint="eastAsia"/>
        </w:rPr>
      </w:pPr>
      <w:r>
        <w:rPr>
          <w:rFonts w:hint="eastAsia"/>
        </w:rPr>
        <w:t>窈窕淑女，君子好逑。</w:t>
      </w:r>
    </w:p>
    <w:p w14:paraId="2674582D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D7CF61" w14:textId="77777777" w:rsidR="006B7FEA" w:rsidRDefault="006B7FEA">
      <w:pPr>
        <w:rPr>
          <w:rFonts w:hint="eastAsia"/>
        </w:rPr>
      </w:pPr>
      <w:r>
        <w:rPr>
          <w:rFonts w:hint="eastAsia"/>
        </w:rPr>
        <w:t>参差荇菜，左右流之。</w:t>
      </w:r>
    </w:p>
    <w:p w14:paraId="0F7E8E0D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9FA6C9" w14:textId="77777777" w:rsidR="006B7FEA" w:rsidRDefault="006B7FEA">
      <w:pPr>
        <w:rPr>
          <w:rFonts w:hint="eastAsia"/>
        </w:rPr>
      </w:pPr>
      <w:r>
        <w:rPr>
          <w:rFonts w:hint="eastAsia"/>
        </w:rPr>
        <w:t>窈窕淑女，寤寐求之。</w:t>
      </w:r>
    </w:p>
    <w:p w14:paraId="3BFDAB95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0E8C63" w14:textId="77777777" w:rsidR="006B7FEA" w:rsidRDefault="006B7FEA">
      <w:pPr>
        <w:rPr>
          <w:rFonts w:hint="eastAsia"/>
        </w:rPr>
      </w:pPr>
      <w:r>
        <w:rPr>
          <w:rFonts w:hint="eastAsia"/>
        </w:rPr>
        <w:t>求之不得，寤寐思服。</w:t>
      </w:r>
    </w:p>
    <w:p w14:paraId="69500E49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A1A0E" w14:textId="77777777" w:rsidR="006B7FEA" w:rsidRDefault="006B7FEA">
      <w:pPr>
        <w:rPr>
          <w:rFonts w:hint="eastAsia"/>
        </w:rPr>
      </w:pPr>
      <w:r>
        <w:rPr>
          <w:rFonts w:hint="eastAsia"/>
        </w:rPr>
        <w:t>悠哉悠哉，辗转反侧。</w:t>
      </w:r>
    </w:p>
    <w:p w14:paraId="127F6A9B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44DD18" w14:textId="77777777" w:rsidR="006B7FEA" w:rsidRDefault="006B7FEA">
      <w:pPr>
        <w:rPr>
          <w:rFonts w:hint="eastAsia"/>
        </w:rPr>
      </w:pPr>
      <w:r>
        <w:rPr>
          <w:rFonts w:hint="eastAsia"/>
        </w:rPr>
        <w:t>参差荇菜，左右采之。</w:t>
      </w:r>
    </w:p>
    <w:p w14:paraId="1E306CDF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CD6250" w14:textId="77777777" w:rsidR="006B7FEA" w:rsidRDefault="006B7FEA">
      <w:pPr>
        <w:rPr>
          <w:rFonts w:hint="eastAsia"/>
        </w:rPr>
      </w:pPr>
      <w:r>
        <w:rPr>
          <w:rFonts w:hint="eastAsia"/>
        </w:rPr>
        <w:t>窈窕淑女，琴瑟友之。</w:t>
      </w:r>
    </w:p>
    <w:p w14:paraId="3174D2F9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E5FE11" w14:textId="77777777" w:rsidR="006B7FEA" w:rsidRDefault="006B7FEA">
      <w:pPr>
        <w:rPr>
          <w:rFonts w:hint="eastAsia"/>
        </w:rPr>
      </w:pPr>
      <w:r>
        <w:rPr>
          <w:rFonts w:hint="eastAsia"/>
        </w:rPr>
        <w:t>参差荇菜，左右芼之。</w:t>
      </w:r>
    </w:p>
    <w:p w14:paraId="22AD4996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C5C3D3" w14:textId="77777777" w:rsidR="006B7FEA" w:rsidRDefault="006B7FEA">
      <w:pPr>
        <w:rPr>
          <w:rFonts w:hint="eastAsia"/>
        </w:rPr>
      </w:pPr>
      <w:r>
        <w:rPr>
          <w:rFonts w:hint="eastAsia"/>
        </w:rPr>
        <w:t>窈窕淑女，钟鼓乐之。</w:t>
      </w:r>
    </w:p>
    <w:p w14:paraId="36820D5B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C60065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E6C881" w14:textId="77777777" w:rsidR="006B7FEA" w:rsidRDefault="006B7FEA">
      <w:pPr>
        <w:rPr>
          <w:rFonts w:hint="eastAsia"/>
        </w:rPr>
      </w:pPr>
      <w:r>
        <w:rPr>
          <w:rFonts w:hint="eastAsia"/>
        </w:rPr>
        <w:t>对应的拼音版为：</w:t>
      </w:r>
    </w:p>
    <w:p w14:paraId="6F8D9FD2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10E981" w14:textId="77777777" w:rsidR="006B7FEA" w:rsidRDefault="006B7FEA">
      <w:pPr>
        <w:rPr>
          <w:rFonts w:hint="eastAsia"/>
        </w:rPr>
      </w:pPr>
      <w:r>
        <w:rPr>
          <w:rFonts w:hint="eastAsia"/>
        </w:rPr>
        <w:t>guān guān jū jiū, zài hé zhī zhōu.</w:t>
      </w:r>
    </w:p>
    <w:p w14:paraId="7DCD5400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BE2B05" w14:textId="77777777" w:rsidR="006B7FEA" w:rsidRDefault="006B7FEA">
      <w:pPr>
        <w:rPr>
          <w:rFonts w:hint="eastAsia"/>
        </w:rPr>
      </w:pPr>
      <w:r>
        <w:rPr>
          <w:rFonts w:hint="eastAsia"/>
        </w:rPr>
        <w:t>yǎo tiǎo shū nǚ, jūn zǐ hǎo qiú.</w:t>
      </w:r>
    </w:p>
    <w:p w14:paraId="3F56F124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540F99" w14:textId="77777777" w:rsidR="006B7FEA" w:rsidRDefault="006B7FEA">
      <w:pPr>
        <w:rPr>
          <w:rFonts w:hint="eastAsia"/>
        </w:rPr>
      </w:pPr>
      <w:r>
        <w:rPr>
          <w:rFonts w:hint="eastAsia"/>
        </w:rPr>
        <w:t>cēn cī xìng cài, zuǒ yòu liú zhī.</w:t>
      </w:r>
    </w:p>
    <w:p w14:paraId="3EAA0583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FBB6E2" w14:textId="77777777" w:rsidR="006B7FEA" w:rsidRDefault="006B7FEA">
      <w:pPr>
        <w:rPr>
          <w:rFonts w:hint="eastAsia"/>
        </w:rPr>
      </w:pPr>
      <w:r>
        <w:rPr>
          <w:rFonts w:hint="eastAsia"/>
        </w:rPr>
        <w:t>yǎo tiǎo shū nǚ, wù mèi qiú zhī.</w:t>
      </w:r>
    </w:p>
    <w:p w14:paraId="30F21727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F31F46" w14:textId="77777777" w:rsidR="006B7FEA" w:rsidRDefault="006B7FEA">
      <w:pPr>
        <w:rPr>
          <w:rFonts w:hint="eastAsia"/>
        </w:rPr>
      </w:pPr>
      <w:r>
        <w:rPr>
          <w:rFonts w:hint="eastAsia"/>
        </w:rPr>
        <w:t>qiú zhī bù dé, wù mèi sī fú.</w:t>
      </w:r>
    </w:p>
    <w:p w14:paraId="7716A5A8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3B37FF" w14:textId="77777777" w:rsidR="006B7FEA" w:rsidRDefault="006B7FEA">
      <w:pPr>
        <w:rPr>
          <w:rFonts w:hint="eastAsia"/>
        </w:rPr>
      </w:pPr>
      <w:r>
        <w:rPr>
          <w:rFonts w:hint="eastAsia"/>
        </w:rPr>
        <w:t>yōu zāi yōu zāi, zhǎn zhuǎn fǎn cè.</w:t>
      </w:r>
    </w:p>
    <w:p w14:paraId="4EFF0CC8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DF0E51" w14:textId="77777777" w:rsidR="006B7FEA" w:rsidRDefault="006B7FEA">
      <w:pPr>
        <w:rPr>
          <w:rFonts w:hint="eastAsia"/>
        </w:rPr>
      </w:pPr>
      <w:r>
        <w:rPr>
          <w:rFonts w:hint="eastAsia"/>
        </w:rPr>
        <w:t>cēn cī xìng cài, zuǒ yòu cǎi zhī.</w:t>
      </w:r>
    </w:p>
    <w:p w14:paraId="37658099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05F559" w14:textId="77777777" w:rsidR="006B7FEA" w:rsidRDefault="006B7FEA">
      <w:pPr>
        <w:rPr>
          <w:rFonts w:hint="eastAsia"/>
        </w:rPr>
      </w:pPr>
      <w:r>
        <w:rPr>
          <w:rFonts w:hint="eastAsia"/>
        </w:rPr>
        <w:t>yǎo tiǎo shū nǚ, qín sè yǒu zhī.</w:t>
      </w:r>
    </w:p>
    <w:p w14:paraId="5F4B21E8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74FD1" w14:textId="77777777" w:rsidR="006B7FEA" w:rsidRDefault="006B7FEA">
      <w:pPr>
        <w:rPr>
          <w:rFonts w:hint="eastAsia"/>
        </w:rPr>
      </w:pPr>
      <w:r>
        <w:rPr>
          <w:rFonts w:hint="eastAsia"/>
        </w:rPr>
        <w:t>cēn cī xìng cài, zuǒ yòu mào zhī.</w:t>
      </w:r>
    </w:p>
    <w:p w14:paraId="33C70DE1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705B5" w14:textId="77777777" w:rsidR="006B7FEA" w:rsidRDefault="006B7FEA">
      <w:pPr>
        <w:rPr>
          <w:rFonts w:hint="eastAsia"/>
        </w:rPr>
      </w:pPr>
      <w:r>
        <w:rPr>
          <w:rFonts w:hint="eastAsia"/>
        </w:rPr>
        <w:t>yǎo tiǎo shū nǚ, zhōng gǔ lè zhī.</w:t>
      </w:r>
    </w:p>
    <w:p w14:paraId="3BB6D9AC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17604F" w14:textId="77777777" w:rsidR="006B7FEA" w:rsidRDefault="006B7FEA">
      <w:pPr>
        <w:rPr>
          <w:rFonts w:hint="eastAsia"/>
        </w:rPr>
      </w:pPr>
    </w:p>
    <w:p w14:paraId="153CAFCF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注音的意义：跨越时代的桥梁  </w:t>
      </w:r>
    </w:p>
    <w:p w14:paraId="6904C913" w14:textId="77777777" w:rsidR="006B7FEA" w:rsidRDefault="006B7FEA">
      <w:pPr>
        <w:rPr>
          <w:rFonts w:hint="eastAsia"/>
        </w:rPr>
      </w:pPr>
      <w:r>
        <w:rPr>
          <w:rFonts w:hint="eastAsia"/>
        </w:rPr>
        <w:t>通过拼音注音的方式，可以让不熟悉文言文的读者更容易理解《关雎》的发音和节奏感。尤其对于中小学生来说，这是一种非常有效的学习工具。拼音不仅可以帮助他们准确读出每一个字词，还能让他们体会到古典诗词中的音韵美。对于对外汉语教学而言，这样的注音版本也为外国朋友打开了一扇了解中国传统文化的大门。</w:t>
      </w:r>
    </w:p>
    <w:p w14:paraId="3A69AEEF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FE25BD" w14:textId="77777777" w:rsidR="006B7FEA" w:rsidRDefault="006B7FEA">
      <w:pPr>
        <w:rPr>
          <w:rFonts w:hint="eastAsia"/>
        </w:rPr>
      </w:pPr>
    </w:p>
    <w:p w14:paraId="0BFA37D8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诗歌赏析：从文字到意境  </w:t>
      </w:r>
    </w:p>
    <w:p w14:paraId="0F7E1FA6" w14:textId="77777777" w:rsidR="006B7FEA" w:rsidRDefault="006B7FEA">
      <w:pPr>
        <w:rPr>
          <w:rFonts w:hint="eastAsia"/>
        </w:rPr>
      </w:pPr>
      <w:r>
        <w:rPr>
          <w:rFonts w:hint="eastAsia"/>
        </w:rPr>
        <w:t>《关雎》以生动的语言刻画了一位男子对心仪女子的深深爱慕之情。诗中的“关关雎鸠”形象地描绘了水鸟鸣叫的场景，象征着和谐美好的爱情。“窈窕淑女，君子好逑”则直接点明主题，表达了男子对理想伴侣的渴望。而“求之不得，寤寐思服”更是将这种思念之情推向高潮，让人感受到主人公内心的煎熬与执着。整首诗通过对自然景物和人物情感的细腻描写，营造出一种清新脱俗的艺术氛围。</w:t>
      </w:r>
    </w:p>
    <w:p w14:paraId="71A0FE71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AEFAC7" w14:textId="77777777" w:rsidR="006B7FEA" w:rsidRDefault="006B7FEA">
      <w:pPr>
        <w:rPr>
          <w:rFonts w:hint="eastAsia"/>
        </w:rPr>
      </w:pPr>
    </w:p>
    <w:p w14:paraId="7E61B566" w14:textId="77777777" w:rsidR="006B7FEA" w:rsidRDefault="006B7FEA">
      <w:pPr>
        <w:rPr>
          <w:rFonts w:hint="eastAsia"/>
        </w:rPr>
      </w:pPr>
      <w:r>
        <w:rPr>
          <w:rFonts w:hint="eastAsia"/>
        </w:rPr>
        <w:t xml:space="preserve">传承与创新：让经典焕发新生  </w:t>
      </w:r>
    </w:p>
    <w:p w14:paraId="1034F02C" w14:textId="77777777" w:rsidR="006B7FEA" w:rsidRDefault="006B7FEA">
      <w:pPr>
        <w:rPr>
          <w:rFonts w:hint="eastAsia"/>
        </w:rPr>
      </w:pPr>
      <w:r>
        <w:rPr>
          <w:rFonts w:hint="eastAsia"/>
        </w:rPr>
        <w:t>在当今社会，《关雎》这样的古典诗歌依然具有重要的文化价值。通过拼音注音等形式的创新呈现，我们可以让更多人接触到这些珍贵的文化遗产。同时，这也提醒我们，要不断探索新的方式来保护和传播中华民族的优秀传统文化。无论是课堂上的讲解，还是日常生活中的诵读，《关雎》都能成为连接过去与未来的纽带，让我们在繁忙的现代生活中找到一份属于自己的诗意栖居。</w:t>
      </w:r>
    </w:p>
    <w:p w14:paraId="2D174EA3" w14:textId="77777777" w:rsidR="006B7FEA" w:rsidRDefault="006B7FEA">
      <w:pPr>
        <w:rPr>
          <w:rFonts w:hint="eastAsia"/>
        </w:rPr>
      </w:pPr>
    </w:p>
    <w:p w14:paraId="67D977B1" w14:textId="77777777" w:rsidR="006B7FEA" w:rsidRDefault="006B7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E854A" w14:textId="49A20653" w:rsidR="00566465" w:rsidRDefault="00566465"/>
    <w:sectPr w:rsidR="0056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65"/>
    <w:rsid w:val="00566465"/>
    <w:rsid w:val="006B7F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38672-8E49-4234-B394-D7467BB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