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5E0A3" w14:textId="77777777" w:rsidR="00E03F68" w:rsidRDefault="00E03F68">
      <w:pPr>
        <w:rPr>
          <w:rFonts w:hint="eastAsia"/>
        </w:rPr>
      </w:pPr>
      <w:r>
        <w:rPr>
          <w:rFonts w:hint="eastAsia"/>
        </w:rPr>
        <w:t>《竹石》带拼音朗诵：古典诗词与现代演绎的完美结合</w:t>
      </w:r>
    </w:p>
    <w:p w14:paraId="2E7B183C" w14:textId="77777777" w:rsidR="00E03F68" w:rsidRDefault="00E03F68">
      <w:pPr>
        <w:rPr>
          <w:rFonts w:hint="eastAsia"/>
        </w:rPr>
      </w:pPr>
      <w:r>
        <w:rPr>
          <w:rFonts w:hint="eastAsia"/>
        </w:rPr>
        <w:t>在中华文化的长河中，古诗犹如一颗璀璨的明珠，散发着永恒的魅力。郑燮所作的《竹石》便是这样一首传颂千古的佳作。它不仅以其深刻的哲理和优美的意境而著称，更因为其独特的艺术魅力被后人广泛传唱。《竹石》一诗通过带有拼音的朗诵形式，将传统诗歌文化与现代教育理念相结合，为人们带来了一场别开生面的文化盛宴。</w:t>
      </w:r>
    </w:p>
    <w:p w14:paraId="74EF4DD1" w14:textId="77777777" w:rsidR="00E03F68" w:rsidRDefault="00E03F68">
      <w:pPr>
        <w:rPr>
          <w:rFonts w:hint="eastAsia"/>
        </w:rPr>
      </w:pPr>
    </w:p>
    <w:p w14:paraId="7E2DB60F" w14:textId="77777777" w:rsidR="00E03F68" w:rsidRDefault="00E03F68">
      <w:pPr>
        <w:rPr>
          <w:rFonts w:hint="eastAsia"/>
        </w:rPr>
      </w:pPr>
    </w:p>
    <w:p w14:paraId="4C3D9902" w14:textId="77777777" w:rsidR="00E03F68" w:rsidRDefault="00E03F68">
      <w:pPr>
        <w:rPr>
          <w:rFonts w:hint="eastAsia"/>
        </w:rPr>
      </w:pPr>
      <w:r>
        <w:rPr>
          <w:rFonts w:hint="eastAsia"/>
        </w:rPr>
        <w:t>诗文赏析：《竹石》中的坚韧不拔精神</w:t>
      </w:r>
    </w:p>
    <w:p w14:paraId="23C30097" w14:textId="77777777" w:rsidR="00E03F68" w:rsidRDefault="00E03F68">
      <w:pPr>
        <w:rPr>
          <w:rFonts w:hint="eastAsia"/>
        </w:rPr>
      </w:pPr>
      <w:r>
        <w:rPr>
          <w:rFonts w:hint="eastAsia"/>
        </w:rPr>
        <w:t>“咬定青山不放松，立根原在破岩中。千磨万击还坚劲，任尔东西南北风。”这四句简短却充满力量的话语，构成了《竹石》这首诗。作者以竹子自比，表达了自己坚定不移的意志以及面对困难时不屈服的精神。诗中，“咬”字生动形象地描绘出竹子紧紧依附于岩石的姿态；“破岩”则进一步强调了环境之恶劣，从而突显出竹子生命力的强大。</w:t>
      </w:r>
    </w:p>
    <w:p w14:paraId="4125EB2E" w14:textId="77777777" w:rsidR="00E03F68" w:rsidRDefault="00E03F68">
      <w:pPr>
        <w:rPr>
          <w:rFonts w:hint="eastAsia"/>
        </w:rPr>
      </w:pPr>
    </w:p>
    <w:p w14:paraId="590024D1" w14:textId="77777777" w:rsidR="00E03F68" w:rsidRDefault="00E03F68">
      <w:pPr>
        <w:rPr>
          <w:rFonts w:hint="eastAsia"/>
        </w:rPr>
      </w:pPr>
    </w:p>
    <w:p w14:paraId="6295595D" w14:textId="77777777" w:rsidR="00E03F68" w:rsidRDefault="00E03F68">
      <w:pPr>
        <w:rPr>
          <w:rFonts w:hint="eastAsia"/>
        </w:rPr>
      </w:pPr>
      <w:r>
        <w:rPr>
          <w:rFonts w:hint="eastAsia"/>
        </w:rPr>
        <w:t>拼音辅助学习：让古诗更容易理解</w:t>
      </w:r>
    </w:p>
    <w:p w14:paraId="04241A41" w14:textId="77777777" w:rsidR="00E03F68" w:rsidRDefault="00E03F68">
      <w:pPr>
        <w:rPr>
          <w:rFonts w:hint="eastAsia"/>
        </w:rPr>
      </w:pPr>
      <w:r>
        <w:rPr>
          <w:rFonts w:hint="eastAsia"/>
        </w:rPr>
        <w:t>为了帮助更多的人特别是孩子们更好地理解和记忆这首诗，在《竹石》的朗诵版本中加入了拼音标注。如：“咬（yǎo）定（dìng）青（qīng）山（shān）不（bù）放（fàng）松（sōng），...”。这种方式不仅可以使初学者准确读出每个汉字的发音，还能加深他们对诗句内容的印象，提高学习效率。</w:t>
      </w:r>
    </w:p>
    <w:p w14:paraId="11E7194B" w14:textId="77777777" w:rsidR="00E03F68" w:rsidRDefault="00E03F68">
      <w:pPr>
        <w:rPr>
          <w:rFonts w:hint="eastAsia"/>
        </w:rPr>
      </w:pPr>
    </w:p>
    <w:p w14:paraId="541A539A" w14:textId="77777777" w:rsidR="00E03F68" w:rsidRDefault="00E03F68">
      <w:pPr>
        <w:rPr>
          <w:rFonts w:hint="eastAsia"/>
        </w:rPr>
      </w:pPr>
    </w:p>
    <w:p w14:paraId="31FEED31" w14:textId="77777777" w:rsidR="00E03F68" w:rsidRDefault="00E03F68">
      <w:pPr>
        <w:rPr>
          <w:rFonts w:hint="eastAsia"/>
        </w:rPr>
      </w:pPr>
      <w:r>
        <w:rPr>
          <w:rFonts w:hint="eastAsia"/>
        </w:rPr>
        <w:t>朗诵艺术：赋予古诗新的生命</w:t>
      </w:r>
    </w:p>
    <w:p w14:paraId="387DD74A" w14:textId="77777777" w:rsidR="00E03F68" w:rsidRDefault="00E03F68">
      <w:pPr>
        <w:rPr>
          <w:rFonts w:hint="eastAsia"/>
        </w:rPr>
      </w:pPr>
      <w:r>
        <w:rPr>
          <w:rFonts w:hint="eastAsia"/>
        </w:rPr>
        <w:t>当《竹石》配上富有韵律感的朗诵时，仿佛给这首古老的诗歌注入了新的活力。朗诵者用抑扬顿挫的声音诠释着每一句诗文背后的情感，使得听众能够更加直观地感受到诗人想要传达的思想感情。同时，适当的停顿和重音处理也增加了整个作品的艺术感染力，让人们沉浸在美妙的诗意之中。</w:t>
      </w:r>
    </w:p>
    <w:p w14:paraId="2809F7A9" w14:textId="77777777" w:rsidR="00E03F68" w:rsidRDefault="00E03F68">
      <w:pPr>
        <w:rPr>
          <w:rFonts w:hint="eastAsia"/>
        </w:rPr>
      </w:pPr>
    </w:p>
    <w:p w14:paraId="36E7166F" w14:textId="77777777" w:rsidR="00E03F68" w:rsidRDefault="00E03F68">
      <w:pPr>
        <w:rPr>
          <w:rFonts w:hint="eastAsia"/>
        </w:rPr>
      </w:pPr>
    </w:p>
    <w:p w14:paraId="769D2664" w14:textId="77777777" w:rsidR="00E03F68" w:rsidRDefault="00E03F68">
      <w:pPr>
        <w:rPr>
          <w:rFonts w:hint="eastAsia"/>
        </w:rPr>
      </w:pPr>
      <w:r>
        <w:rPr>
          <w:rFonts w:hint="eastAsia"/>
        </w:rPr>
        <w:t>传承与发展：从古代到现代的文化桥梁</w:t>
      </w:r>
    </w:p>
    <w:p w14:paraId="5C2D5736" w14:textId="77777777" w:rsidR="00E03F68" w:rsidRDefault="00E03F68">
      <w:pPr>
        <w:rPr>
          <w:rFonts w:hint="eastAsia"/>
        </w:rPr>
      </w:pPr>
      <w:r>
        <w:rPr>
          <w:rFonts w:hint="eastAsia"/>
        </w:rPr>
        <w:t>《竹石》带拼音朗诵不仅仅是一种简单的教学工具，更是连接古今文化的桥梁。它让</w:t>
      </w:r>
      <w:r>
        <w:rPr>
          <w:rFonts w:hint="eastAsia"/>
        </w:rPr>
        <w:lastRenderedPageBreak/>
        <w:t>我们看到了传统文化如何在现代社会中找到新的表达方式，并且继续发挥着积极的作用。无论是学校课堂上的语文课，还是家庭里的亲子阅读时间，《竹石》及其拼音版都成为了传递正能量、弘扬优秀传统文化的有效载体。</w:t>
      </w:r>
    </w:p>
    <w:p w14:paraId="4FCCF0BE" w14:textId="77777777" w:rsidR="00E03F68" w:rsidRDefault="00E03F68">
      <w:pPr>
        <w:rPr>
          <w:rFonts w:hint="eastAsia"/>
        </w:rPr>
      </w:pPr>
    </w:p>
    <w:p w14:paraId="23328A67" w14:textId="77777777" w:rsidR="00E03F68" w:rsidRDefault="00E03F68">
      <w:pPr>
        <w:rPr>
          <w:rFonts w:hint="eastAsia"/>
        </w:rPr>
      </w:pPr>
    </w:p>
    <w:p w14:paraId="0E7BE365" w14:textId="77777777" w:rsidR="00E03F68" w:rsidRDefault="00E03F68">
      <w:pPr>
        <w:rPr>
          <w:rFonts w:hint="eastAsia"/>
        </w:rPr>
      </w:pPr>
      <w:r>
        <w:rPr>
          <w:rFonts w:hint="eastAsia"/>
        </w:rPr>
        <w:t>最后的总结：《竹石》的意义超越时空</w:t>
      </w:r>
    </w:p>
    <w:p w14:paraId="4A292CC6" w14:textId="77777777" w:rsidR="00E03F68" w:rsidRDefault="00E03F68">
      <w:pPr>
        <w:rPr>
          <w:rFonts w:hint="eastAsia"/>
        </w:rPr>
      </w:pPr>
      <w:r>
        <w:rPr>
          <w:rFonts w:hint="eastAsia"/>
        </w:rPr>
        <w:t>《竹石》带拼音朗诵既保留了原诗的精髓，又适应了当代社会的需求。它教会我们即使身处逆境也要保持坚强乐观的态度，同时也提醒着我们要珍惜这份珍贵的文化遗产。无论时代如何变迁，《竹石》所代表的那种不畏艰难险阻、勇往直前的精神都将永远激励着一代又一代的人不断前行。</w:t>
      </w:r>
    </w:p>
    <w:p w14:paraId="3DB9EDC6" w14:textId="77777777" w:rsidR="00E03F68" w:rsidRDefault="00E03F68">
      <w:pPr>
        <w:rPr>
          <w:rFonts w:hint="eastAsia"/>
        </w:rPr>
      </w:pPr>
    </w:p>
    <w:p w14:paraId="551B5696" w14:textId="77777777" w:rsidR="00E03F68" w:rsidRDefault="00E03F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A3430" w14:textId="20E39016" w:rsidR="008C6864" w:rsidRDefault="008C6864"/>
    <w:sectPr w:rsidR="008C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64"/>
    <w:rsid w:val="008C6864"/>
    <w:rsid w:val="00B33637"/>
    <w:rsid w:val="00E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6FBC3-EE2E-4501-B167-4DE2CEB3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