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4B2E" w14:textId="77777777" w:rsidR="00951303" w:rsidRDefault="00951303">
      <w:pPr>
        <w:rPr>
          <w:rFonts w:hint="eastAsia"/>
        </w:rPr>
      </w:pPr>
      <w:r>
        <w:rPr>
          <w:rFonts w:hint="eastAsia"/>
        </w:rPr>
        <w:t>攻守的拼音：gōng shǒu</w:t>
      </w:r>
    </w:p>
    <w:p w14:paraId="18CAF6BE" w14:textId="77777777" w:rsidR="00951303" w:rsidRDefault="00951303">
      <w:pPr>
        <w:rPr>
          <w:rFonts w:hint="eastAsia"/>
        </w:rPr>
      </w:pPr>
      <w:r>
        <w:rPr>
          <w:rFonts w:hint="eastAsia"/>
        </w:rPr>
        <w:t>“攻守”这个词在汉语中具有深远的意义，它不仅仅是一个军事概念，更广泛地应用于生活的各个方面。从字面上看，“攻”指的是进攻，采取主动出击的姿态；而“守”则意味着防守，强调的是稳固自身的阵地或地位。在汉语拼音中，“攻”读作 gōng，而“守”读作 shǒu，两个词组合在一起形成了一个富有哲理和策略性的词汇。</w:t>
      </w:r>
    </w:p>
    <w:p w14:paraId="6DD2AAF7" w14:textId="77777777" w:rsidR="00951303" w:rsidRDefault="00951303">
      <w:pPr>
        <w:rPr>
          <w:rFonts w:hint="eastAsia"/>
        </w:rPr>
      </w:pPr>
    </w:p>
    <w:p w14:paraId="7CA6A262" w14:textId="77777777" w:rsidR="00951303" w:rsidRDefault="00951303">
      <w:pPr>
        <w:rPr>
          <w:rFonts w:hint="eastAsia"/>
        </w:rPr>
      </w:pPr>
    </w:p>
    <w:p w14:paraId="52F6D1C2" w14:textId="77777777" w:rsidR="00951303" w:rsidRDefault="00951303">
      <w:pPr>
        <w:rPr>
          <w:rFonts w:hint="eastAsia"/>
        </w:rPr>
      </w:pPr>
      <w:r>
        <w:rPr>
          <w:rFonts w:hint="eastAsia"/>
        </w:rPr>
        <w:t>历史视角下的攻与守</w:t>
      </w:r>
    </w:p>
    <w:p w14:paraId="37DF1794" w14:textId="77777777" w:rsidR="00951303" w:rsidRDefault="00951303">
      <w:pPr>
        <w:rPr>
          <w:rFonts w:hint="eastAsia"/>
        </w:rPr>
      </w:pPr>
      <w:r>
        <w:rPr>
          <w:rFonts w:hint="eastAsia"/>
        </w:rPr>
        <w:t>在中国悠久的历史长河中，攻守的概念早已渗透到战争、政治乃至日常生活的每一个角落。古代兵法家孙子在其著作《孙子兵法》中便深入探讨了攻守之间的转换关系。他指出，在战场上，正确的时机选择攻击或是防御，是决定胜负的关键因素之一。无论是三国时期的赤壁之战，还是唐朝抗击突厥的边疆战役，历史上无数的例子都证明了掌握攻守之道的重要性。而在和平时期，这种智慧同样适用于外交政策、商业竞争和社会治理等领域。</w:t>
      </w:r>
    </w:p>
    <w:p w14:paraId="6567A1D7" w14:textId="77777777" w:rsidR="00951303" w:rsidRDefault="00951303">
      <w:pPr>
        <w:rPr>
          <w:rFonts w:hint="eastAsia"/>
        </w:rPr>
      </w:pPr>
    </w:p>
    <w:p w14:paraId="6D7B471D" w14:textId="77777777" w:rsidR="00951303" w:rsidRDefault="00951303">
      <w:pPr>
        <w:rPr>
          <w:rFonts w:hint="eastAsia"/>
        </w:rPr>
      </w:pPr>
    </w:p>
    <w:p w14:paraId="73FB6F94" w14:textId="77777777" w:rsidR="00951303" w:rsidRDefault="00951303">
      <w:pPr>
        <w:rPr>
          <w:rFonts w:hint="eastAsia"/>
        </w:rPr>
      </w:pPr>
      <w:r>
        <w:rPr>
          <w:rFonts w:hint="eastAsia"/>
        </w:rPr>
        <w:t>现代生活中的攻守平衡</w:t>
      </w:r>
    </w:p>
    <w:p w14:paraId="00E55962" w14:textId="77777777" w:rsidR="00951303" w:rsidRDefault="00951303">
      <w:pPr>
        <w:rPr>
          <w:rFonts w:hint="eastAsia"/>
        </w:rPr>
      </w:pPr>
      <w:r>
        <w:rPr>
          <w:rFonts w:hint="eastAsia"/>
        </w:rPr>
        <w:t>随着时代的发展，攻守的概念不再局限于战场之上。在现代社会里，攻守更多地体现在个人成长、企业竞争以及国际关系等方面。对于个人而言，如何在事业上进取（攻）同时又能保持心理健康和个人生活的稳定（守），成为了一项重要的课题。企业在市场竞争中也需要找到攻守之间的最佳平衡点，既要在创新和发展方面积极进取，又要确保内部管理的稳健性和风险控制的有效性。国际间的关系亦然，国家之间既要积极开展合作交流，也要注重维护国家安全和主权。</w:t>
      </w:r>
    </w:p>
    <w:p w14:paraId="732EE0EB" w14:textId="77777777" w:rsidR="00951303" w:rsidRDefault="00951303">
      <w:pPr>
        <w:rPr>
          <w:rFonts w:hint="eastAsia"/>
        </w:rPr>
      </w:pPr>
    </w:p>
    <w:p w14:paraId="4CDC8CB8" w14:textId="77777777" w:rsidR="00951303" w:rsidRDefault="00951303">
      <w:pPr>
        <w:rPr>
          <w:rFonts w:hint="eastAsia"/>
        </w:rPr>
      </w:pPr>
    </w:p>
    <w:p w14:paraId="1CB9ECD7" w14:textId="77777777" w:rsidR="00951303" w:rsidRDefault="00951303">
      <w:pPr>
        <w:rPr>
          <w:rFonts w:hint="eastAsia"/>
        </w:rPr>
      </w:pPr>
      <w:r>
        <w:rPr>
          <w:rFonts w:hint="eastAsia"/>
        </w:rPr>
        <w:t>哲学思考：攻守背后的智慧</w:t>
      </w:r>
    </w:p>
    <w:p w14:paraId="5D06EB29" w14:textId="77777777" w:rsidR="00951303" w:rsidRDefault="00951303">
      <w:pPr>
        <w:rPr>
          <w:rFonts w:hint="eastAsia"/>
        </w:rPr>
      </w:pPr>
      <w:r>
        <w:rPr>
          <w:rFonts w:hint="eastAsia"/>
        </w:rPr>
        <w:t>从哲学角度来看，攻守体现了一种对立统一的思想。正如阴阳相生相克的道理一样，攻与守看似相互对立，实则是相辅相成的关系。懂得适时转变角色，灵活应对各种情况的人，往往能够在复杂多变的环境中立于不败之地。这不仅是对个人能力的一种考验，更是对我们理解世界、处理问题方式的一种深刻启示。因此，学习并运用好攻守之道，对于我们每个人来说都有着不可估量的价值。</w:t>
      </w:r>
    </w:p>
    <w:p w14:paraId="3E5D3F36" w14:textId="77777777" w:rsidR="00951303" w:rsidRDefault="00951303">
      <w:pPr>
        <w:rPr>
          <w:rFonts w:hint="eastAsia"/>
        </w:rPr>
      </w:pPr>
    </w:p>
    <w:p w14:paraId="5A9E7C2E" w14:textId="77777777" w:rsidR="00951303" w:rsidRDefault="00951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8EF02" w14:textId="1A4EC313" w:rsidR="004A3675" w:rsidRDefault="004A3675"/>
    <w:sectPr w:rsidR="004A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75"/>
    <w:rsid w:val="004A3675"/>
    <w:rsid w:val="009513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5741-059A-4526-8FDC-131592C3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