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6C00" w14:textId="77777777" w:rsidR="00EB2242" w:rsidRDefault="00EB2242">
      <w:pPr>
        <w:rPr>
          <w:rFonts w:hint="eastAsia"/>
        </w:rPr>
      </w:pPr>
      <w:r>
        <w:rPr>
          <w:rFonts w:hint="eastAsia"/>
        </w:rPr>
        <w:t>狂浪的拼音</w:t>
      </w:r>
    </w:p>
    <w:p w14:paraId="5D3FFBE8" w14:textId="77777777" w:rsidR="00EB2242" w:rsidRDefault="00EB2242">
      <w:pPr>
        <w:rPr>
          <w:rFonts w:hint="eastAsia"/>
        </w:rPr>
      </w:pPr>
      <w:r>
        <w:rPr>
          <w:rFonts w:hint="eastAsia"/>
        </w:rPr>
        <w:t>“狂浪”这个词的拼音是“kuáng làng”。在汉语中，“狂”意味着极端、不受约束，而“浪”则指的是波浪，也常常用来比喻漂泊不定的生活方式。将这两个字组合在一起，“狂浪”可以理解为一种不受拘束、自由奔放的状态或行为。</w:t>
      </w:r>
    </w:p>
    <w:p w14:paraId="497BE079" w14:textId="77777777" w:rsidR="00EB2242" w:rsidRDefault="00EB2242">
      <w:pPr>
        <w:rPr>
          <w:rFonts w:hint="eastAsia"/>
        </w:rPr>
      </w:pPr>
    </w:p>
    <w:p w14:paraId="52D34F7E" w14:textId="77777777" w:rsidR="00EB2242" w:rsidRDefault="00EB2242">
      <w:pPr>
        <w:rPr>
          <w:rFonts w:hint="eastAsia"/>
        </w:rPr>
      </w:pPr>
    </w:p>
    <w:p w14:paraId="24B7D993" w14:textId="77777777" w:rsidR="00EB2242" w:rsidRDefault="00EB2242">
      <w:pPr>
        <w:rPr>
          <w:rFonts w:hint="eastAsia"/>
        </w:rPr>
      </w:pPr>
      <w:r>
        <w:rPr>
          <w:rFonts w:hint="eastAsia"/>
        </w:rPr>
        <w:t>文化背景下的“狂浪”</w:t>
      </w:r>
    </w:p>
    <w:p w14:paraId="64B61CE0" w14:textId="77777777" w:rsidR="00EB2242" w:rsidRDefault="00EB2242">
      <w:pPr>
        <w:rPr>
          <w:rFonts w:hint="eastAsia"/>
        </w:rPr>
      </w:pPr>
      <w:r>
        <w:rPr>
          <w:rFonts w:hint="eastAsia"/>
        </w:rPr>
        <w:t>在中国古代文学作品中，“狂浪”一词并不常见，但它所蕴含的精神却能在许多经典诗文里找到影子。比如诗人李白的作品中充满了对自由的向往和不羁的态度，他的诗歌虽然没有直接使用“狂浪”，但那种豁达豪迈的情感表达与“狂浪”的精神内核相得益彰。这种文化背景下，“狂浪”更多地代表了一种追求个性解放、反对陈规陋习的人生态度。</w:t>
      </w:r>
    </w:p>
    <w:p w14:paraId="4CD4589A" w14:textId="77777777" w:rsidR="00EB2242" w:rsidRDefault="00EB2242">
      <w:pPr>
        <w:rPr>
          <w:rFonts w:hint="eastAsia"/>
        </w:rPr>
      </w:pPr>
    </w:p>
    <w:p w14:paraId="0E7B6626" w14:textId="77777777" w:rsidR="00EB2242" w:rsidRDefault="00EB2242">
      <w:pPr>
        <w:rPr>
          <w:rFonts w:hint="eastAsia"/>
        </w:rPr>
      </w:pPr>
    </w:p>
    <w:p w14:paraId="3F937BB7" w14:textId="77777777" w:rsidR="00EB2242" w:rsidRDefault="00EB224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52EF72A" w14:textId="77777777" w:rsidR="00EB2242" w:rsidRDefault="00EB2242">
      <w:pPr>
        <w:rPr>
          <w:rFonts w:hint="eastAsia"/>
        </w:rPr>
      </w:pPr>
      <w:r>
        <w:rPr>
          <w:rFonts w:hint="eastAsia"/>
        </w:rPr>
        <w:t>随着时代的发展，“狂浪”这个词汇也被赋予了新的意义，在现代社会尤其是网络文化的推动下，它被广泛应用于描述那些敢于挑战传统、勇于表现自我的个体或群体行为。例如，一些年轻人通过社交媒体平台展示自己独特的生活方式和艺术创作，他们用行动诠释着“狂浪”的定义——不畏世俗眼光，勇敢追寻内心的声音。</w:t>
      </w:r>
    </w:p>
    <w:p w14:paraId="4799EE84" w14:textId="77777777" w:rsidR="00EB2242" w:rsidRDefault="00EB2242">
      <w:pPr>
        <w:rPr>
          <w:rFonts w:hint="eastAsia"/>
        </w:rPr>
      </w:pPr>
    </w:p>
    <w:p w14:paraId="3BBFE0F4" w14:textId="77777777" w:rsidR="00EB2242" w:rsidRDefault="00EB2242">
      <w:pPr>
        <w:rPr>
          <w:rFonts w:hint="eastAsia"/>
        </w:rPr>
      </w:pPr>
    </w:p>
    <w:p w14:paraId="04489D30" w14:textId="77777777" w:rsidR="00EB2242" w:rsidRDefault="00EB2242">
      <w:pPr>
        <w:rPr>
          <w:rFonts w:hint="eastAsia"/>
        </w:rPr>
      </w:pPr>
      <w:r>
        <w:rPr>
          <w:rFonts w:hint="eastAsia"/>
        </w:rPr>
        <w:t>音乐与艺术中的体现</w:t>
      </w:r>
    </w:p>
    <w:p w14:paraId="4CA7C0E0" w14:textId="77777777" w:rsidR="00EB2242" w:rsidRDefault="00EB2242">
      <w:pPr>
        <w:rPr>
          <w:rFonts w:hint="eastAsia"/>
        </w:rPr>
      </w:pPr>
      <w:r>
        <w:rPr>
          <w:rFonts w:hint="eastAsia"/>
        </w:rPr>
        <w:t>在音乐和艺术领域，“狂浪”同样找到了自己的位置。不少艺术家以“狂浪”作为灵感来源，创作出了大量富有创意和激情的作品。这些作品往往具有强烈的个人风格，试图打破常规界限，探索未知的艺术领地。无论是摇滚乐那震撼人心的旋律，还是抽象画作中大胆的颜色运用，都能让人感受到一股“狂浪”的力量，激励人们突破自我，勇往直前。</w:t>
      </w:r>
    </w:p>
    <w:p w14:paraId="282FA44F" w14:textId="77777777" w:rsidR="00EB2242" w:rsidRDefault="00EB2242">
      <w:pPr>
        <w:rPr>
          <w:rFonts w:hint="eastAsia"/>
        </w:rPr>
      </w:pPr>
    </w:p>
    <w:p w14:paraId="2F3A1BE6" w14:textId="77777777" w:rsidR="00EB2242" w:rsidRDefault="00EB2242">
      <w:pPr>
        <w:rPr>
          <w:rFonts w:hint="eastAsia"/>
        </w:rPr>
      </w:pPr>
    </w:p>
    <w:p w14:paraId="1CCA4371" w14:textId="77777777" w:rsidR="00EB2242" w:rsidRDefault="00EB2242">
      <w:pPr>
        <w:rPr>
          <w:rFonts w:hint="eastAsia"/>
        </w:rPr>
      </w:pPr>
      <w:r>
        <w:rPr>
          <w:rFonts w:hint="eastAsia"/>
        </w:rPr>
        <w:t>最后的总结</w:t>
      </w:r>
    </w:p>
    <w:p w14:paraId="46BABBC4" w14:textId="77777777" w:rsidR="00EB2242" w:rsidRDefault="00EB2242">
      <w:pPr>
        <w:rPr>
          <w:rFonts w:hint="eastAsia"/>
        </w:rPr>
      </w:pPr>
      <w:r>
        <w:rPr>
          <w:rFonts w:hint="eastAsia"/>
        </w:rPr>
        <w:t>“狂浪”的拼音虽然简单，但它背后承载的文化内涵和社会价值却是丰富多彩的。无论是在历史文化长河中留下的足迹，还是在当代社会展现出的新面貌，“狂浪”都以其独特的魅力吸引着无数人为之倾倒，并不断激励着人们去探索更加广阔的世界，实现自我价值的最大化。</w:t>
      </w:r>
    </w:p>
    <w:p w14:paraId="27CBFC91" w14:textId="77777777" w:rsidR="00EB2242" w:rsidRDefault="00EB2242">
      <w:pPr>
        <w:rPr>
          <w:rFonts w:hint="eastAsia"/>
        </w:rPr>
      </w:pPr>
    </w:p>
    <w:p w14:paraId="4EE79D89" w14:textId="77777777" w:rsidR="00EB2242" w:rsidRDefault="00EB2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FD6B4" w14:textId="717920AE" w:rsidR="009651E9" w:rsidRDefault="009651E9"/>
    <w:sectPr w:rsidR="0096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E9"/>
    <w:rsid w:val="009651E9"/>
    <w:rsid w:val="00B33637"/>
    <w:rsid w:val="00E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B2A9F-F26F-4DCA-954A-8C15B373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