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27680" w14:textId="77777777" w:rsidR="00522ACA" w:rsidRDefault="00522ACA">
      <w:pPr>
        <w:rPr>
          <w:rFonts w:hint="eastAsia"/>
        </w:rPr>
      </w:pPr>
      <w:r>
        <w:rPr>
          <w:rFonts w:hint="eastAsia"/>
        </w:rPr>
        <w:t>guan zi xing shi jie de pin yin</w:t>
      </w:r>
    </w:p>
    <w:p w14:paraId="1AAB24E2" w14:textId="77777777" w:rsidR="00522ACA" w:rsidRDefault="00522ACA">
      <w:pPr>
        <w:rPr>
          <w:rFonts w:hint="eastAsia"/>
        </w:rPr>
      </w:pPr>
    </w:p>
    <w:p w14:paraId="0C755A32" w14:textId="77777777" w:rsidR="00522ACA" w:rsidRDefault="00522ACA">
      <w:pPr>
        <w:rPr>
          <w:rFonts w:hint="eastAsia"/>
        </w:rPr>
      </w:pPr>
      <w:r>
        <w:rPr>
          <w:rFonts w:hint="eastAsia"/>
        </w:rPr>
        <w:t>《管子·形势解》是《管子》一书中的重要篇章之一，作为中国古代思想文化的瑰宝，《管子》不仅是一部政治、经济、军事和哲学的综合著作，更是一面反映先秦时期社会思潮与治国理念的镜子。《形势解》通过深入探讨“势”与“形”的关系，揭示了事物发展的内在规律及其在国家治理中的应用价值。本篇以拼音标题为切入点，旨在让更多读者了解这一经典篇章的思想内涵。</w:t>
      </w:r>
    </w:p>
    <w:p w14:paraId="0547FA5F" w14:textId="77777777" w:rsidR="00522ACA" w:rsidRDefault="00522ACA">
      <w:pPr>
        <w:rPr>
          <w:rFonts w:hint="eastAsia"/>
        </w:rPr>
      </w:pPr>
    </w:p>
    <w:p w14:paraId="41A4E2EE" w14:textId="77777777" w:rsidR="00522ACA" w:rsidRDefault="00522ACA">
      <w:pPr>
        <w:rPr>
          <w:rFonts w:hint="eastAsia"/>
        </w:rPr>
      </w:pPr>
    </w:p>
    <w:p w14:paraId="10389D53" w14:textId="77777777" w:rsidR="00522ACA" w:rsidRDefault="00522ACA">
      <w:pPr>
        <w:rPr>
          <w:rFonts w:hint="eastAsia"/>
        </w:rPr>
      </w:pPr>
      <w:r>
        <w:rPr>
          <w:rFonts w:hint="eastAsia"/>
        </w:rPr>
        <w:t>guan zi xing shi jie de nei han</w:t>
      </w:r>
    </w:p>
    <w:p w14:paraId="59B26FB6" w14:textId="77777777" w:rsidR="00522ACA" w:rsidRDefault="00522ACA">
      <w:pPr>
        <w:rPr>
          <w:rFonts w:hint="eastAsia"/>
        </w:rPr>
      </w:pPr>
    </w:p>
    <w:p w14:paraId="37FB6CB6" w14:textId="77777777" w:rsidR="00522ACA" w:rsidRDefault="00522ACA">
      <w:pPr>
        <w:rPr>
          <w:rFonts w:hint="eastAsia"/>
        </w:rPr>
      </w:pPr>
      <w:r>
        <w:rPr>
          <w:rFonts w:hint="eastAsia"/>
        </w:rPr>
        <w:t>《管子·形势解》的核心在于对“形势”二字的理解。“形”指的是事物的具体表现形式，而“势”则代表事物发展的趋势或力量。两者相辅相成，共同构成了世间万物运行的基本法则。在这一篇章中，作者强调只有正确把握“形”与“势”，才能做到顺应自然、因势利导，从而实现国家的长治久安。例如，文中提到：“圣人之处世也，不逆寡，不恃众，则得失之数也。”这句话表明，无论面对何种局面，都应冷静分析其背后的本质，避免盲目行动。</w:t>
      </w:r>
    </w:p>
    <w:p w14:paraId="14FE321E" w14:textId="77777777" w:rsidR="00522ACA" w:rsidRDefault="00522ACA">
      <w:pPr>
        <w:rPr>
          <w:rFonts w:hint="eastAsia"/>
        </w:rPr>
      </w:pPr>
    </w:p>
    <w:p w14:paraId="7464E81A" w14:textId="77777777" w:rsidR="00522ACA" w:rsidRDefault="00522ACA">
      <w:pPr>
        <w:rPr>
          <w:rFonts w:hint="eastAsia"/>
        </w:rPr>
      </w:pPr>
    </w:p>
    <w:p w14:paraId="6AFD1FBE" w14:textId="77777777" w:rsidR="00522ACA" w:rsidRDefault="00522ACA">
      <w:pPr>
        <w:rPr>
          <w:rFonts w:hint="eastAsia"/>
        </w:rPr>
      </w:pPr>
      <w:r>
        <w:rPr>
          <w:rFonts w:hint="eastAsia"/>
        </w:rPr>
        <w:t>guan zi xing shi jie de zhi zhi guan dian</w:t>
      </w:r>
    </w:p>
    <w:p w14:paraId="1F0B1971" w14:textId="77777777" w:rsidR="00522ACA" w:rsidRDefault="00522ACA">
      <w:pPr>
        <w:rPr>
          <w:rFonts w:hint="eastAsia"/>
        </w:rPr>
      </w:pPr>
    </w:p>
    <w:p w14:paraId="3434280E" w14:textId="77777777" w:rsidR="00522ACA" w:rsidRDefault="00522ACA">
      <w:pPr>
        <w:rPr>
          <w:rFonts w:hint="eastAsia"/>
        </w:rPr>
      </w:pPr>
      <w:r>
        <w:rPr>
          <w:rFonts w:hint="eastAsia"/>
        </w:rPr>
        <w:t>从治国理政的角度来看，《管子·形势解》提出了许多具有前瞻性的观点。它主张领导者应当具备敏锐的洞察力，能够准确判断当前局势的变化，并据此制定相应的策略。该篇章还特别强调了“以人为本”的思想，认为任何政策的实施都必须以民众的利益为核心。例如，书中提到：“凡治国之道，必先富民。”这说明富国强民是国家稳定的基础，也是统治者施政的关键所在。</w:t>
      </w:r>
    </w:p>
    <w:p w14:paraId="7EF71CE7" w14:textId="77777777" w:rsidR="00522ACA" w:rsidRDefault="00522ACA">
      <w:pPr>
        <w:rPr>
          <w:rFonts w:hint="eastAsia"/>
        </w:rPr>
      </w:pPr>
    </w:p>
    <w:p w14:paraId="104F1B57" w14:textId="77777777" w:rsidR="00522ACA" w:rsidRDefault="00522ACA">
      <w:pPr>
        <w:rPr>
          <w:rFonts w:hint="eastAsia"/>
        </w:rPr>
      </w:pPr>
    </w:p>
    <w:p w14:paraId="201B2C73" w14:textId="77777777" w:rsidR="00522ACA" w:rsidRDefault="00522ACA">
      <w:pPr>
        <w:rPr>
          <w:rFonts w:hint="eastAsia"/>
        </w:rPr>
      </w:pPr>
      <w:r>
        <w:rPr>
          <w:rFonts w:hint="eastAsia"/>
        </w:rPr>
        <w:t>guan zi xing shi jie de xi shi yi yi</w:t>
      </w:r>
    </w:p>
    <w:p w14:paraId="00F3FAC3" w14:textId="77777777" w:rsidR="00522ACA" w:rsidRDefault="00522ACA">
      <w:pPr>
        <w:rPr>
          <w:rFonts w:hint="eastAsia"/>
        </w:rPr>
      </w:pPr>
    </w:p>
    <w:p w14:paraId="6DFE99FB" w14:textId="77777777" w:rsidR="00522ACA" w:rsidRDefault="00522ACA">
      <w:pPr>
        <w:rPr>
          <w:rFonts w:hint="eastAsia"/>
        </w:rPr>
      </w:pPr>
      <w:r>
        <w:rPr>
          <w:rFonts w:hint="eastAsia"/>
        </w:rPr>
        <w:t>对于现代社会而言，《管子·形势解》依然具有重要的启示意义。在全球化和信息化的时代背景下，各国之间的竞争日益激烈，如何准确把握国际形势并及时调整战略成为每个国家面临的重大课题。《形势解》所倡导的“顺势而为”理念，提醒我们既要尊重客观规律，又要善于抓住机遇，推动自身发展。书中关于重视民生福祉的论述也为当代社会治理提供了宝贵的经验借鉴。</w:t>
      </w:r>
    </w:p>
    <w:p w14:paraId="7A2DA73E" w14:textId="77777777" w:rsidR="00522ACA" w:rsidRDefault="00522ACA">
      <w:pPr>
        <w:rPr>
          <w:rFonts w:hint="eastAsia"/>
        </w:rPr>
      </w:pPr>
    </w:p>
    <w:p w14:paraId="7B60DDE6" w14:textId="77777777" w:rsidR="00522ACA" w:rsidRDefault="00522ACA">
      <w:pPr>
        <w:rPr>
          <w:rFonts w:hint="eastAsia"/>
        </w:rPr>
      </w:pPr>
    </w:p>
    <w:p w14:paraId="4BC74A1E" w14:textId="77777777" w:rsidR="00522ACA" w:rsidRDefault="00522ACA">
      <w:pPr>
        <w:rPr>
          <w:rFonts w:hint="eastAsia"/>
        </w:rPr>
      </w:pPr>
      <w:r>
        <w:rPr>
          <w:rFonts w:hint="eastAsia"/>
        </w:rPr>
        <w:t>guan zi xing shi jie de wen hua chuan chi</w:t>
      </w:r>
    </w:p>
    <w:p w14:paraId="5BB24A0B" w14:textId="77777777" w:rsidR="00522ACA" w:rsidRDefault="00522ACA">
      <w:pPr>
        <w:rPr>
          <w:rFonts w:hint="eastAsia"/>
        </w:rPr>
      </w:pPr>
    </w:p>
    <w:p w14:paraId="25D93A0E" w14:textId="77777777" w:rsidR="00522ACA" w:rsidRDefault="00522ACA">
      <w:pPr>
        <w:rPr>
          <w:rFonts w:hint="eastAsia"/>
        </w:rPr>
      </w:pPr>
      <w:r>
        <w:rPr>
          <w:rFonts w:hint="eastAsia"/>
        </w:rPr>
        <w:t>作为中国传统文化的重要组成部分，《管子·形势解》不仅承载着古代先贤的智慧结晶，也为后世留下了丰富的精神财富。通过研读这一篇章，我们可以更加深刻地理解中国古代哲学中关于天人合一、道法自然等核心理念的内涵。同时，它也为我们提供了一种独特的思维方式，即在复杂多变的环境中保持清醒头脑，坚持实事求是的原则。这种思想传统至今仍然影响着中华民族的价值观念和发展道路。</w:t>
      </w:r>
    </w:p>
    <w:p w14:paraId="02B7631F" w14:textId="77777777" w:rsidR="00522ACA" w:rsidRDefault="00522ACA">
      <w:pPr>
        <w:rPr>
          <w:rFonts w:hint="eastAsia"/>
        </w:rPr>
      </w:pPr>
    </w:p>
    <w:p w14:paraId="66D9147D" w14:textId="77777777" w:rsidR="00522ACA" w:rsidRDefault="00522ACA">
      <w:pPr>
        <w:rPr>
          <w:rFonts w:hint="eastAsia"/>
        </w:rPr>
      </w:pPr>
    </w:p>
    <w:p w14:paraId="172CCF0D" w14:textId="77777777" w:rsidR="00522ACA" w:rsidRDefault="00522ACA">
      <w:pPr>
        <w:rPr>
          <w:rFonts w:hint="eastAsia"/>
        </w:rPr>
      </w:pPr>
      <w:r>
        <w:rPr>
          <w:rFonts w:hint="eastAsia"/>
        </w:rPr>
        <w:t>《管子·形势解》以其深邃的思想内容和卓越的历史地位，在中华文明史上占据着不可替代的位置。无论是对于学术研究还是实际应用，这部经典都值得我们反复品味与学习。</w:t>
      </w:r>
    </w:p>
    <w:p w14:paraId="57B2812B" w14:textId="77777777" w:rsidR="00522ACA" w:rsidRDefault="00522ACA">
      <w:pPr>
        <w:rPr>
          <w:rFonts w:hint="eastAsia"/>
        </w:rPr>
      </w:pPr>
    </w:p>
    <w:p w14:paraId="3217237F" w14:textId="77777777" w:rsidR="00522ACA" w:rsidRDefault="00522ACA">
      <w:pPr>
        <w:rPr>
          <w:rFonts w:hint="eastAsia"/>
        </w:rPr>
      </w:pPr>
      <w:r>
        <w:rPr>
          <w:rFonts w:hint="eastAsia"/>
        </w:rPr>
        <w:t>本文是由每日作文网(2345lzwz.com)为大家创作</w:t>
      </w:r>
    </w:p>
    <w:p w14:paraId="322115F0" w14:textId="76122B61" w:rsidR="009A14E4" w:rsidRDefault="009A14E4"/>
    <w:sectPr w:rsidR="009A1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E4"/>
    <w:rsid w:val="00522ACA"/>
    <w:rsid w:val="009A14E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B1058-435A-48C3-B2AA-132F657D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4E4"/>
    <w:rPr>
      <w:rFonts w:cstheme="majorBidi"/>
      <w:color w:val="2F5496" w:themeColor="accent1" w:themeShade="BF"/>
      <w:sz w:val="28"/>
      <w:szCs w:val="28"/>
    </w:rPr>
  </w:style>
  <w:style w:type="character" w:customStyle="1" w:styleId="50">
    <w:name w:val="标题 5 字符"/>
    <w:basedOn w:val="a0"/>
    <w:link w:val="5"/>
    <w:uiPriority w:val="9"/>
    <w:semiHidden/>
    <w:rsid w:val="009A14E4"/>
    <w:rPr>
      <w:rFonts w:cstheme="majorBidi"/>
      <w:color w:val="2F5496" w:themeColor="accent1" w:themeShade="BF"/>
      <w:sz w:val="24"/>
    </w:rPr>
  </w:style>
  <w:style w:type="character" w:customStyle="1" w:styleId="60">
    <w:name w:val="标题 6 字符"/>
    <w:basedOn w:val="a0"/>
    <w:link w:val="6"/>
    <w:uiPriority w:val="9"/>
    <w:semiHidden/>
    <w:rsid w:val="009A14E4"/>
    <w:rPr>
      <w:rFonts w:cstheme="majorBidi"/>
      <w:b/>
      <w:bCs/>
      <w:color w:val="2F5496" w:themeColor="accent1" w:themeShade="BF"/>
    </w:rPr>
  </w:style>
  <w:style w:type="character" w:customStyle="1" w:styleId="70">
    <w:name w:val="标题 7 字符"/>
    <w:basedOn w:val="a0"/>
    <w:link w:val="7"/>
    <w:uiPriority w:val="9"/>
    <w:semiHidden/>
    <w:rsid w:val="009A14E4"/>
    <w:rPr>
      <w:rFonts w:cstheme="majorBidi"/>
      <w:b/>
      <w:bCs/>
      <w:color w:val="595959" w:themeColor="text1" w:themeTint="A6"/>
    </w:rPr>
  </w:style>
  <w:style w:type="character" w:customStyle="1" w:styleId="80">
    <w:name w:val="标题 8 字符"/>
    <w:basedOn w:val="a0"/>
    <w:link w:val="8"/>
    <w:uiPriority w:val="9"/>
    <w:semiHidden/>
    <w:rsid w:val="009A14E4"/>
    <w:rPr>
      <w:rFonts w:cstheme="majorBidi"/>
      <w:color w:val="595959" w:themeColor="text1" w:themeTint="A6"/>
    </w:rPr>
  </w:style>
  <w:style w:type="character" w:customStyle="1" w:styleId="90">
    <w:name w:val="标题 9 字符"/>
    <w:basedOn w:val="a0"/>
    <w:link w:val="9"/>
    <w:uiPriority w:val="9"/>
    <w:semiHidden/>
    <w:rsid w:val="009A14E4"/>
    <w:rPr>
      <w:rFonts w:eastAsiaTheme="majorEastAsia" w:cstheme="majorBidi"/>
      <w:color w:val="595959" w:themeColor="text1" w:themeTint="A6"/>
    </w:rPr>
  </w:style>
  <w:style w:type="paragraph" w:styleId="a3">
    <w:name w:val="Title"/>
    <w:basedOn w:val="a"/>
    <w:next w:val="a"/>
    <w:link w:val="a4"/>
    <w:uiPriority w:val="10"/>
    <w:qFormat/>
    <w:rsid w:val="009A1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4E4"/>
    <w:pPr>
      <w:spacing w:before="160"/>
      <w:jc w:val="center"/>
    </w:pPr>
    <w:rPr>
      <w:i/>
      <w:iCs/>
      <w:color w:val="404040" w:themeColor="text1" w:themeTint="BF"/>
    </w:rPr>
  </w:style>
  <w:style w:type="character" w:customStyle="1" w:styleId="a8">
    <w:name w:val="引用 字符"/>
    <w:basedOn w:val="a0"/>
    <w:link w:val="a7"/>
    <w:uiPriority w:val="29"/>
    <w:rsid w:val="009A14E4"/>
    <w:rPr>
      <w:i/>
      <w:iCs/>
      <w:color w:val="404040" w:themeColor="text1" w:themeTint="BF"/>
    </w:rPr>
  </w:style>
  <w:style w:type="paragraph" w:styleId="a9">
    <w:name w:val="List Paragraph"/>
    <w:basedOn w:val="a"/>
    <w:uiPriority w:val="34"/>
    <w:qFormat/>
    <w:rsid w:val="009A14E4"/>
    <w:pPr>
      <w:ind w:left="720"/>
      <w:contextualSpacing/>
    </w:pPr>
  </w:style>
  <w:style w:type="character" w:styleId="aa">
    <w:name w:val="Intense Emphasis"/>
    <w:basedOn w:val="a0"/>
    <w:uiPriority w:val="21"/>
    <w:qFormat/>
    <w:rsid w:val="009A14E4"/>
    <w:rPr>
      <w:i/>
      <w:iCs/>
      <w:color w:val="2F5496" w:themeColor="accent1" w:themeShade="BF"/>
    </w:rPr>
  </w:style>
  <w:style w:type="paragraph" w:styleId="ab">
    <w:name w:val="Intense Quote"/>
    <w:basedOn w:val="a"/>
    <w:next w:val="a"/>
    <w:link w:val="ac"/>
    <w:uiPriority w:val="30"/>
    <w:qFormat/>
    <w:rsid w:val="009A1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4E4"/>
    <w:rPr>
      <w:i/>
      <w:iCs/>
      <w:color w:val="2F5496" w:themeColor="accent1" w:themeShade="BF"/>
    </w:rPr>
  </w:style>
  <w:style w:type="character" w:styleId="ad">
    <w:name w:val="Intense Reference"/>
    <w:basedOn w:val="a0"/>
    <w:uiPriority w:val="32"/>
    <w:qFormat/>
    <w:rsid w:val="009A1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